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04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2025-02-04T12:41:17Z</dcterms:modified>
</cp:coreProperties>
</file>