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ind/>
        <w:jc w:val="center"/>
        <w:rPr>
          <w:sz w:val="28"/>
        </w:rPr>
      </w:pPr>
    </w:p>
    <w:p w14:paraId="02000000">
      <w:pPr>
        <w:widowControl w:val="0"/>
        <w:ind/>
        <w:jc w:val="both"/>
        <w:rPr>
          <w:sz w:val="28"/>
        </w:rPr>
      </w:pPr>
    </w:p>
    <w:p w14:paraId="03000000">
      <w:pPr>
        <w:widowControl w:val="0"/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         </w:t>
      </w:r>
      <w:r>
        <w:rPr>
          <w:sz w:val="28"/>
        </w:rPr>
        <w:t>Министерством природных ресурсов и экологии Вологодской области</w:t>
      </w:r>
      <w:r>
        <w:rPr>
          <w:sz w:val="28"/>
        </w:rPr>
        <w:t xml:space="preserve"> </w:t>
      </w:r>
      <w:r>
        <w:rPr>
          <w:b w:val="1"/>
          <w:sz w:val="28"/>
        </w:rPr>
        <w:t>22 апреля</w:t>
      </w:r>
      <w:r>
        <w:rPr>
          <w:b w:val="1"/>
          <w:sz w:val="28"/>
        </w:rPr>
        <w:t xml:space="preserve"> 2025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года</w:t>
      </w:r>
      <w:r>
        <w:rPr>
          <w:sz w:val="28"/>
        </w:rPr>
        <w:t xml:space="preserve"> принято решение</w:t>
      </w:r>
      <w:r>
        <w:rPr>
          <w:sz w:val="28"/>
        </w:rPr>
        <w:t xml:space="preserve"> о регулировании численности бобра</w:t>
      </w:r>
      <w:r>
        <w:rPr>
          <w:sz w:val="28"/>
        </w:rPr>
        <w:t>.</w:t>
      </w:r>
    </w:p>
    <w:p w14:paraId="04000000">
      <w:pPr>
        <w:pStyle w:val="Style_1"/>
        <w:widowControl w:val="1"/>
        <w:spacing w:line="36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Times New Roman" w:hAnsi="Times New Roman"/>
          <w:sz w:val="28"/>
        </w:rPr>
        <w:t>Решение</w:t>
      </w:r>
      <w:r>
        <w:rPr>
          <w:rFonts w:ascii="Times New Roman" w:hAnsi="Times New Roman"/>
          <w:sz w:val="28"/>
        </w:rPr>
        <w:t xml:space="preserve"> 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регулировании численности</w:t>
      </w:r>
      <w:r>
        <w:rPr>
          <w:rFonts w:ascii="Times New Roman" w:hAnsi="Times New Roman"/>
          <w:sz w:val="28"/>
        </w:rPr>
        <w:t xml:space="preserve"> принято в целях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устранения </w:t>
      </w:r>
      <w:r>
        <w:rPr>
          <w:rFonts w:ascii="Times New Roman" w:hAnsi="Times New Roman"/>
          <w:sz w:val="28"/>
        </w:rPr>
        <w:t>угрозы н</w:t>
      </w:r>
      <w:r>
        <w:rPr>
          <w:rFonts w:ascii="Times New Roman" w:hAnsi="Times New Roman"/>
          <w:sz w:val="28"/>
        </w:rPr>
        <w:t>анесения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ущерба здоровью граждан охотничьими ресурсами</w:t>
      </w:r>
      <w:r>
        <w:rPr>
          <w:rFonts w:ascii="XO Thames" w:hAnsi="XO Thames"/>
          <w:sz w:val="28"/>
        </w:rPr>
        <w:t>.</w:t>
      </w:r>
    </w:p>
    <w:p w14:paraId="05000000">
      <w:pPr>
        <w:pStyle w:val="Style_1"/>
        <w:widowControl w:val="1"/>
        <w:spacing w:line="360" w:lineRule="auto"/>
        <w:ind w:firstLine="709"/>
        <w:jc w:val="both"/>
        <w:rPr>
          <w:sz w:val="28"/>
        </w:rPr>
      </w:pPr>
    </w:p>
    <w:p w14:paraId="06000000">
      <w:pPr>
        <w:widowControl w:val="0"/>
        <w:spacing w:line="360" w:lineRule="auto"/>
        <w:ind w:firstLine="708"/>
        <w:jc w:val="both"/>
        <w:rPr>
          <w:sz w:val="28"/>
        </w:rPr>
      </w:pPr>
    </w:p>
    <w:p w14:paraId="07000000">
      <w:pPr>
        <w:pStyle w:val="Style_1"/>
        <w:widowControl w:val="1"/>
        <w:spacing w:line="360" w:lineRule="auto"/>
        <w:ind/>
        <w:jc w:val="both"/>
        <w:rPr>
          <w:rFonts w:ascii="Times New Roman" w:hAnsi="Times New Roman"/>
          <w:sz w:val="24"/>
        </w:rPr>
      </w:pPr>
    </w:p>
    <w:p w14:paraId="08000000">
      <w:pPr>
        <w:widowControl w:val="0"/>
        <w:spacing w:line="360" w:lineRule="auto"/>
        <w:ind/>
        <w:jc w:val="both"/>
        <w:rPr>
          <w:sz w:val="28"/>
        </w:rPr>
      </w:pPr>
    </w:p>
    <w:p w14:paraId="09000000">
      <w:pPr>
        <w:widowControl w:val="0"/>
        <w:spacing w:line="360" w:lineRule="auto"/>
        <w:ind/>
        <w:jc w:val="both"/>
        <w:rPr>
          <w:sz w:val="28"/>
        </w:rPr>
      </w:pPr>
    </w:p>
    <w:p w14:paraId="0A000000">
      <w:pPr>
        <w:widowControl w:val="0"/>
        <w:spacing w:line="360" w:lineRule="auto"/>
        <w:ind w:firstLine="708"/>
        <w:jc w:val="both"/>
        <w:rPr>
          <w:sz w:val="28"/>
        </w:rPr>
      </w:pPr>
    </w:p>
    <w:p w14:paraId="0B000000">
      <w:pPr>
        <w:widowControl w:val="0"/>
        <w:ind w:left="708"/>
        <w:jc w:val="both"/>
        <w:rPr>
          <w:sz w:val="28"/>
        </w:rPr>
      </w:pPr>
    </w:p>
    <w:p w14:paraId="0C000000">
      <w:pPr>
        <w:widowControl w:val="0"/>
        <w:ind/>
        <w:jc w:val="both"/>
        <w:rPr>
          <w:sz w:val="28"/>
        </w:rPr>
      </w:pPr>
    </w:p>
    <w:p w14:paraId="0D000000">
      <w:pPr>
        <w:widowControl w:val="0"/>
        <w:ind w:firstLine="708"/>
        <w:jc w:val="both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widowControl w:val="0"/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widowControl w:val="0"/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widowControl w:val="0"/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widowControl w:val="0"/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widowControl w:val="0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widowControl w:val="0"/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" w:type="paragraph">
    <w:name w:val="ConsPlusNonformat"/>
    <w:link w:val="Style_1_ch"/>
    <w:pPr>
      <w:widowControl w:val="0"/>
      <w:ind/>
    </w:pPr>
    <w:rPr>
      <w:rFonts w:ascii="Courier New" w:hAnsi="Courier New"/>
    </w:rPr>
  </w:style>
  <w:style w:styleId="Style_1_ch" w:type="character">
    <w:name w:val="ConsPlusNonformat"/>
    <w:link w:val="Style_1"/>
    <w:rPr>
      <w:rFonts w:ascii="Courier New" w:hAnsi="Courier New"/>
    </w:rPr>
  </w:style>
  <w:style w:styleId="Style_10" w:type="paragraph">
    <w:name w:val="heading 5"/>
    <w:next w:val="Style_2"/>
    <w:link w:val="Style_10_ch"/>
    <w:uiPriority w:val="9"/>
    <w:qFormat/>
    <w:pPr>
      <w:widowControl w:val="0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widowControl w:val="0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widowControl w:val="0"/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widowControl w:val="0"/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2"/>
    <w:link w:val="Style_16_ch"/>
    <w:uiPriority w:val="39"/>
    <w:pPr>
      <w:widowControl w:val="0"/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toc 8"/>
    <w:next w:val="Style_2"/>
    <w:link w:val="Style_18_ch"/>
    <w:uiPriority w:val="39"/>
    <w:pPr>
      <w:widowControl w:val="0"/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 Знак"/>
    <w:basedOn w:val="Style_2"/>
    <w:link w:val="Style_19_ch"/>
    <w:rPr>
      <w:rFonts w:ascii="Verdana" w:hAnsi="Verdana"/>
      <w:sz w:val="20"/>
    </w:rPr>
  </w:style>
  <w:style w:styleId="Style_19_ch" w:type="character">
    <w:name w:val=" Знак"/>
    <w:basedOn w:val="Style_2_ch"/>
    <w:link w:val="Style_19"/>
    <w:rPr>
      <w:rFonts w:ascii="Verdana" w:hAnsi="Verdana"/>
      <w:sz w:val="20"/>
    </w:rPr>
  </w:style>
  <w:style w:styleId="Style_20" w:type="paragraph">
    <w:name w:val="toc 5"/>
    <w:next w:val="Style_2"/>
    <w:link w:val="Style_20_ch"/>
    <w:uiPriority w:val="39"/>
    <w:pPr>
      <w:widowControl w:val="0"/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widowControl w:val="0"/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widowControl w:val="0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widowControl w:val="0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widowControl w:val="0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MyOffice-CoreFramework-Windows/36-1319.1058.9942.953.1@04494a3b551f3193b92c1c6a32fdda6152bfb270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2025-02-04T11:18:13Z</dcterms:created>
  <dcterms:modified xsi:type="dcterms:W3CDTF">2025-05-07T10:40:50Z</dcterms:modified>
</cp:coreProperties>
</file>