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</w:p>
    <w:p w14:paraId="02000000">
      <w:pPr>
        <w:widowControl w:val="0"/>
        <w:ind/>
        <w:jc w:val="both"/>
        <w:rPr>
          <w:sz w:val="28"/>
        </w:rPr>
      </w:pPr>
    </w:p>
    <w:p w14:paraId="03000000">
      <w:pPr>
        <w:widowControl w:val="0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Министерством природных ресурсов и экологии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08 апреля</w:t>
      </w:r>
      <w:r>
        <w:rPr>
          <w:b w:val="1"/>
          <w:sz w:val="28"/>
        </w:rPr>
        <w:t xml:space="preserve"> 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</w:t>
      </w:r>
      <w:r>
        <w:rPr>
          <w:sz w:val="28"/>
        </w:rPr>
        <w:t>бобра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устранения </w:t>
      </w:r>
      <w:r>
        <w:rPr>
          <w:rFonts w:ascii="Times New Roman" w:hAnsi="Times New Roman"/>
          <w:sz w:val="28"/>
        </w:rPr>
        <w:t>угрозы н</w:t>
      </w:r>
      <w:r>
        <w:rPr>
          <w:rFonts w:ascii="Times New Roman" w:hAnsi="Times New Roman"/>
          <w:sz w:val="28"/>
        </w:rPr>
        <w:t>анесения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ущерба здоровью граждан охотничьими ресурсами</w:t>
      </w:r>
      <w:r>
        <w:rPr>
          <w:rFonts w:ascii="XO Thames" w:hAnsi="XO Thames"/>
          <w:sz w:val="28"/>
        </w:rPr>
        <w:t>.</w:t>
      </w:r>
    </w:p>
    <w:p w14:paraId="05000000">
      <w:pPr>
        <w:pStyle w:val="Style_1"/>
        <w:widowControl w:val="1"/>
        <w:spacing w:line="360" w:lineRule="auto"/>
        <w:ind w:firstLine="709"/>
        <w:jc w:val="both"/>
        <w:rPr>
          <w:sz w:val="28"/>
        </w:rPr>
      </w:pPr>
    </w:p>
    <w:p w14:paraId="06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widowControl w:val="0"/>
        <w:spacing w:line="360" w:lineRule="auto"/>
        <w:ind/>
        <w:jc w:val="both"/>
        <w:rPr>
          <w:sz w:val="28"/>
        </w:rPr>
      </w:pPr>
    </w:p>
    <w:p w14:paraId="09000000">
      <w:pPr>
        <w:widowControl w:val="0"/>
        <w:spacing w:line="360" w:lineRule="auto"/>
        <w:ind/>
        <w:jc w:val="both"/>
        <w:rPr>
          <w:sz w:val="28"/>
        </w:rPr>
      </w:pPr>
    </w:p>
    <w:p w14:paraId="0A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B000000">
      <w:pPr>
        <w:widowControl w:val="0"/>
        <w:ind w:left="708"/>
        <w:jc w:val="both"/>
        <w:rPr>
          <w:sz w:val="28"/>
        </w:rPr>
      </w:pPr>
    </w:p>
    <w:p w14:paraId="0C000000">
      <w:pPr>
        <w:widowControl w:val="0"/>
        <w:ind/>
        <w:jc w:val="both"/>
        <w:rPr>
          <w:sz w:val="28"/>
        </w:rPr>
      </w:pPr>
    </w:p>
    <w:p w14:paraId="0D000000">
      <w:pPr>
        <w:widowControl w:val="0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5" w:type="paragraph">
    <w:name w:val="Header and Footer"/>
    <w:link w:val="Style_15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 Знак"/>
    <w:basedOn w:val="Style_2"/>
    <w:link w:val="Style_22_ch"/>
    <w:rPr>
      <w:rFonts w:ascii="Verdana" w:hAnsi="Verdana"/>
      <w:sz w:val="20"/>
    </w:rPr>
  </w:style>
  <w:style w:styleId="Style_22_ch" w:type="character">
    <w:name w:val=" Знак"/>
    <w:basedOn w:val="Style_2_ch"/>
    <w:link w:val="Style_22"/>
    <w:rPr>
      <w:rFonts w:ascii="Verdana" w:hAnsi="Verdana"/>
      <w:sz w:val="20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2"/>
    <w:next w:val="Style_2"/>
    <w:link w:val="Style_2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2025-02-04T11:18:13Z</dcterms:created>
  <dcterms:modified xsi:type="dcterms:W3CDTF">2025-04-09T12:51:34Z</dcterms:modified>
</cp:coreProperties>
</file>