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</w:p>
    <w:p w14:paraId="02000000">
      <w:pPr>
        <w:ind/>
        <w:jc w:val="both"/>
        <w:rPr>
          <w:sz w:val="28"/>
        </w:rPr>
      </w:pPr>
    </w:p>
    <w:p w14:paraId="03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Министерством природных ресурсов и экологии Вологодской области</w:t>
      </w:r>
      <w:r>
        <w:rPr>
          <w:sz w:val="28"/>
        </w:rPr>
        <w:t xml:space="preserve"> </w:t>
      </w:r>
      <w:r>
        <w:rPr>
          <w:b w:val="1"/>
          <w:sz w:val="28"/>
        </w:rPr>
        <w:t>04 февраля</w:t>
      </w:r>
      <w:r>
        <w:rPr>
          <w:b w:val="1"/>
          <w:sz w:val="28"/>
        </w:rPr>
        <w:t xml:space="preserve"> 2025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</w:t>
      </w:r>
      <w:r>
        <w:rPr>
          <w:sz w:val="28"/>
        </w:rPr>
        <w:t xml:space="preserve"> принято решение</w:t>
      </w:r>
      <w:r>
        <w:rPr>
          <w:sz w:val="28"/>
        </w:rPr>
        <w:t xml:space="preserve"> о регулировании численности </w:t>
      </w:r>
      <w:r>
        <w:rPr>
          <w:sz w:val="28"/>
        </w:rPr>
        <w:t>бобра</w:t>
      </w:r>
      <w:r>
        <w:rPr>
          <w:sz w:val="28"/>
        </w:rPr>
        <w:t>.</w:t>
      </w:r>
    </w:p>
    <w:p w14:paraId="04000000">
      <w:pPr>
        <w:pStyle w:val="Style_1"/>
        <w:widowControl w:val="1"/>
        <w:spacing w:line="36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регулировании численности</w:t>
      </w:r>
      <w:r>
        <w:rPr>
          <w:rFonts w:ascii="Times New Roman" w:hAnsi="Times New Roman"/>
          <w:sz w:val="28"/>
        </w:rPr>
        <w:t xml:space="preserve"> принято в целях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устранения </w:t>
      </w:r>
      <w:r>
        <w:rPr>
          <w:rFonts w:ascii="Times New Roman" w:hAnsi="Times New Roman"/>
          <w:sz w:val="28"/>
        </w:rPr>
        <w:t>угрозы н</w:t>
      </w:r>
      <w:r>
        <w:rPr>
          <w:rFonts w:ascii="Times New Roman" w:hAnsi="Times New Roman"/>
          <w:sz w:val="28"/>
        </w:rPr>
        <w:t>анесения ущерба объектам животного мира и среде их обитания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охотничьими ресурсами.</w:t>
      </w:r>
    </w:p>
    <w:p w14:paraId="05000000">
      <w:pPr>
        <w:spacing w:line="360" w:lineRule="auto"/>
        <w:ind w:firstLine="708"/>
        <w:jc w:val="both"/>
        <w:rPr>
          <w:sz w:val="28"/>
        </w:rPr>
      </w:pPr>
    </w:p>
    <w:p w14:paraId="06000000">
      <w:pPr>
        <w:pStyle w:val="Style_1"/>
        <w:widowControl w:val="1"/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07000000">
      <w:pPr>
        <w:spacing w:line="360" w:lineRule="auto"/>
        <w:ind/>
        <w:jc w:val="both"/>
        <w:rPr>
          <w:sz w:val="28"/>
        </w:rPr>
      </w:pPr>
    </w:p>
    <w:p w14:paraId="08000000">
      <w:pPr>
        <w:spacing w:line="360" w:lineRule="auto"/>
        <w:ind/>
        <w:jc w:val="both"/>
        <w:rPr>
          <w:sz w:val="28"/>
        </w:rPr>
      </w:pPr>
    </w:p>
    <w:p w14:paraId="09000000">
      <w:pPr>
        <w:spacing w:line="360" w:lineRule="auto"/>
        <w:ind w:firstLine="708"/>
        <w:jc w:val="both"/>
        <w:rPr>
          <w:sz w:val="28"/>
        </w:rPr>
      </w:pPr>
    </w:p>
    <w:p w14:paraId="0A000000">
      <w:pPr>
        <w:ind w:left="708"/>
        <w:jc w:val="both"/>
        <w:rPr>
          <w:sz w:val="28"/>
        </w:rPr>
      </w:pPr>
    </w:p>
    <w:p w14:paraId="0B000000">
      <w:pPr>
        <w:ind/>
        <w:jc w:val="both"/>
        <w:rPr>
          <w:sz w:val="28"/>
        </w:rPr>
      </w:pPr>
    </w:p>
    <w:p w14:paraId="0C000000">
      <w:pPr>
        <w:ind w:firstLine="708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 Знак"/>
    <w:basedOn w:val="Style_2"/>
    <w:link w:val="Style_18_ch"/>
    <w:rPr>
      <w:rFonts w:ascii="Verdana" w:hAnsi="Verdana"/>
      <w:sz w:val="20"/>
    </w:rPr>
  </w:style>
  <w:style w:styleId="Style_18_ch" w:type="character">
    <w:name w:val=" Знак"/>
    <w:basedOn w:val="Style_2_ch"/>
    <w:link w:val="Style_18"/>
    <w:rPr>
      <w:rFonts w:ascii="Verdana" w:hAnsi="Verdana"/>
      <w:sz w:val="20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2025-02-04T11:18:13Z</dcterms:modified>
</cp:coreProperties>
</file>