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03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лосей.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2024-12-05T08:36:03Z</dcterms:modified>
</cp:coreProperties>
</file>