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/>
          <w:sz w:val="28"/>
        </w:rPr>
        <w:t>16</w:t>
      </w:r>
      <w:r>
        <w:rPr>
          <w:b/>
          <w:sz w:val="28"/>
        </w:rPr>
        <w:t xml:space="preserve"> июня 2023 года</w:t>
      </w:r>
      <w:r>
        <w:rPr>
          <w:sz w:val="28"/>
        </w:rPr>
        <w:t xml:space="preserve"> принято  решение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угрозы </w:t>
      </w:r>
      <w:r>
        <w:rPr>
          <w:sz w:val="28"/>
        </w:rPr>
        <w:t>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CA1EC3"/>
    <w:rsid w:val="00CA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2</cp:revision>
  <dcterms:created xsi:type="dcterms:W3CDTF">2023-06-26T07:45:00Z</dcterms:created>
  <dcterms:modified xsi:type="dcterms:W3CDTF">2023-06-26T07:45:00Z</dcterms:modified>
</cp:coreProperties>
</file>