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10467A" w:rsidRDefault="0010467A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на </w:t>
      </w:r>
      <w:r>
        <w:rPr>
          <w:szCs w:val="28"/>
        </w:rPr>
        <w:t xml:space="preserve">замещение </w:t>
      </w:r>
      <w:r w:rsidR="00E75BF8">
        <w:rPr>
          <w:szCs w:val="28"/>
        </w:rPr>
        <w:t xml:space="preserve">вакантных должностей </w:t>
      </w:r>
      <w:r w:rsidR="006F488B" w:rsidRPr="004C4D60">
        <w:rPr>
          <w:szCs w:val="28"/>
        </w:rPr>
        <w:t>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626B92" w:rsidRPr="00626B92" w:rsidRDefault="005F1F1F" w:rsidP="00626B9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</w:t>
      </w:r>
      <w:r w:rsidRPr="00626B92">
        <w:rPr>
          <w:b/>
          <w:szCs w:val="28"/>
        </w:rPr>
        <w:t xml:space="preserve"> </w:t>
      </w:r>
      <w:r w:rsidR="00626B92" w:rsidRPr="00626B92">
        <w:rPr>
          <w:b/>
          <w:szCs w:val="28"/>
        </w:rPr>
        <w:t>ведущий специалист отдела стратегического планирования в сфере лесных отношений управления стратегического планирования и инвестиционного развития Департамента;</w:t>
      </w:r>
    </w:p>
    <w:p w:rsidR="00626B92" w:rsidRPr="00626B92" w:rsidRDefault="005F1F1F" w:rsidP="00626B9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</w:t>
      </w:r>
      <w:r w:rsidRPr="00626B92">
        <w:rPr>
          <w:b/>
          <w:szCs w:val="28"/>
        </w:rPr>
        <w:t xml:space="preserve"> </w:t>
      </w:r>
      <w:r w:rsidR="00626B92" w:rsidRPr="00626B92">
        <w:rPr>
          <w:b/>
          <w:szCs w:val="28"/>
        </w:rPr>
        <w:t>ведущий специалист отдела правовой и административной работы управления правовой и кадровой работы Департамента;</w:t>
      </w:r>
    </w:p>
    <w:p w:rsidR="00626B92" w:rsidRPr="00626B92" w:rsidRDefault="005F1F1F" w:rsidP="00626B9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</w:t>
      </w:r>
      <w:r w:rsidRPr="00626B92">
        <w:rPr>
          <w:b/>
          <w:szCs w:val="28"/>
        </w:rPr>
        <w:t xml:space="preserve"> </w:t>
      </w:r>
      <w:r w:rsidR="00626B92" w:rsidRPr="00626B92">
        <w:rPr>
          <w:b/>
          <w:szCs w:val="28"/>
        </w:rPr>
        <w:t xml:space="preserve">ведущий специалист отдела охраны, защиты и воспроизводства </w:t>
      </w:r>
      <w:proofErr w:type="gramStart"/>
      <w:r w:rsidR="00626B92" w:rsidRPr="00626B92">
        <w:rPr>
          <w:b/>
          <w:szCs w:val="28"/>
        </w:rPr>
        <w:t>лесов управления организации использования лесов Департамента</w:t>
      </w:r>
      <w:proofErr w:type="gramEnd"/>
      <w:r w:rsidR="00626B92" w:rsidRPr="00626B92">
        <w:rPr>
          <w:b/>
          <w:szCs w:val="28"/>
        </w:rPr>
        <w:t>;</w:t>
      </w:r>
    </w:p>
    <w:p w:rsidR="00626B92" w:rsidRPr="00626B92" w:rsidRDefault="005F1F1F" w:rsidP="00626B9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категории «обеспечивающие 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</w:t>
      </w:r>
      <w:r w:rsidRPr="00626B92">
        <w:rPr>
          <w:b/>
          <w:szCs w:val="28"/>
        </w:rPr>
        <w:t xml:space="preserve"> </w:t>
      </w:r>
      <w:r w:rsidR="00626B92" w:rsidRPr="00626B92">
        <w:rPr>
          <w:b/>
          <w:szCs w:val="28"/>
        </w:rPr>
        <w:t>старший специалист 2 разряда Сокольского территориального отдела государственного лесничества управления организации федерального государственного лесного надзора (лесной охраны) Департамента.</w:t>
      </w:r>
    </w:p>
    <w:p w:rsidR="0010467A" w:rsidRPr="00A81BEF" w:rsidRDefault="0010467A" w:rsidP="005C0CDE">
      <w:pPr>
        <w:ind w:firstLine="567"/>
        <w:jc w:val="both"/>
        <w:rPr>
          <w:b/>
          <w:szCs w:val="28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626B92" w:rsidRPr="00626B92" w:rsidRDefault="004759D2" w:rsidP="00626B92">
      <w:pPr>
        <w:ind w:firstLine="709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>:</w:t>
      </w:r>
      <w:r w:rsidR="00626B92">
        <w:rPr>
          <w:szCs w:val="28"/>
        </w:rPr>
        <w:t xml:space="preserve"> </w:t>
      </w:r>
      <w:r w:rsidR="00626B92" w:rsidRPr="00626B92">
        <w:rPr>
          <w:szCs w:val="28"/>
        </w:rPr>
        <w:t>высшее образование (</w:t>
      </w:r>
      <w:proofErr w:type="spellStart"/>
      <w:r w:rsidR="00626B92" w:rsidRPr="00626B92">
        <w:rPr>
          <w:szCs w:val="28"/>
        </w:rPr>
        <w:t>специалитет</w:t>
      </w:r>
      <w:proofErr w:type="spellEnd"/>
      <w:r w:rsidR="00626B92" w:rsidRPr="00626B92">
        <w:rPr>
          <w:szCs w:val="28"/>
        </w:rPr>
        <w:t xml:space="preserve">, магистратура, </w:t>
      </w:r>
      <w:proofErr w:type="spellStart"/>
      <w:r w:rsidR="00626B92" w:rsidRPr="00626B92">
        <w:rPr>
          <w:szCs w:val="28"/>
        </w:rPr>
        <w:t>бакалавриат</w:t>
      </w:r>
      <w:proofErr w:type="spellEnd"/>
      <w:r w:rsidR="00626B92" w:rsidRPr="00626B92">
        <w:rPr>
          <w:szCs w:val="28"/>
        </w:rPr>
        <w:t>);</w:t>
      </w:r>
    </w:p>
    <w:p w:rsidR="00626B92" w:rsidRPr="00626B92" w:rsidRDefault="00626B92" w:rsidP="00626B9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26B92">
        <w:rPr>
          <w:b/>
          <w:szCs w:val="28"/>
        </w:rPr>
        <w:t>к стажу  государственной гражданской службы или стажу работы по специальности, направлению подготовки</w:t>
      </w:r>
      <w:r w:rsidRPr="00060E5E">
        <w:rPr>
          <w:sz w:val="24"/>
          <w:szCs w:val="24"/>
        </w:rPr>
        <w:t xml:space="preserve">: </w:t>
      </w:r>
      <w:r w:rsidRPr="00626B92">
        <w:rPr>
          <w:szCs w:val="28"/>
        </w:rPr>
        <w:t>без предъявления требований к стажу</w:t>
      </w:r>
      <w:r w:rsidRPr="00626B92">
        <w:rPr>
          <w:rFonts w:eastAsia="Calibri"/>
          <w:szCs w:val="28"/>
          <w:lang w:eastAsia="en-US"/>
        </w:rPr>
        <w:t>;</w:t>
      </w:r>
    </w:p>
    <w:p w:rsidR="00626B92" w:rsidRPr="00626B92" w:rsidRDefault="00626B92" w:rsidP="00626B92">
      <w:pPr>
        <w:ind w:firstLine="709"/>
        <w:jc w:val="both"/>
        <w:rPr>
          <w:szCs w:val="28"/>
        </w:rPr>
      </w:pPr>
      <w:r w:rsidRPr="00626B92">
        <w:rPr>
          <w:b/>
          <w:szCs w:val="28"/>
        </w:rPr>
        <w:t>к знаниям и умениям, которые необходимы для исполнения должностных обязанностей</w:t>
      </w:r>
      <w:r w:rsidRPr="00626B92">
        <w:rPr>
          <w:szCs w:val="28"/>
        </w:rPr>
        <w:t xml:space="preserve">: </w:t>
      </w:r>
    </w:p>
    <w:p w:rsidR="00626B92" w:rsidRPr="00626B92" w:rsidRDefault="00626B92" w:rsidP="00626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92">
        <w:rPr>
          <w:rFonts w:ascii="Times New Roman" w:hAnsi="Times New Roman" w:cs="Times New Roman"/>
          <w:sz w:val="28"/>
          <w:szCs w:val="28"/>
        </w:rPr>
        <w:t xml:space="preserve">знание: государственного языка Российской Федерации (русского языка), основ Конституции Российской Федерации, Устава области, законодательства о государственной службе, законодательства о противодействии коррупции; основ делопроизводства и документооборота; правил деловой этики; правил и норм охраны труда; техники безопасности и противопожарной защиты; </w:t>
      </w:r>
    </w:p>
    <w:p w:rsidR="00626B92" w:rsidRPr="00626B92" w:rsidRDefault="00626B92" w:rsidP="00626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92">
        <w:rPr>
          <w:rFonts w:ascii="Times New Roman" w:hAnsi="Times New Roman" w:cs="Times New Roman"/>
          <w:sz w:val="28"/>
          <w:szCs w:val="28"/>
        </w:rPr>
        <w:t>знания, необходимые для исполнения должностных обязанностей (знание нормативных правовых актов, иные профессиональные знания  в рамках области (областей) и вида (видов)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:rsidR="00626B92" w:rsidRPr="00626B92" w:rsidRDefault="00626B92" w:rsidP="00626B92">
      <w:pPr>
        <w:pStyle w:val="Doc-"/>
        <w:numPr>
          <w:ilvl w:val="0"/>
          <w:numId w:val="0"/>
        </w:numPr>
        <w:tabs>
          <w:tab w:val="clear" w:pos="993"/>
          <w:tab w:val="left" w:pos="34"/>
          <w:tab w:val="left" w:pos="588"/>
        </w:tabs>
        <w:spacing w:line="240" w:lineRule="auto"/>
        <w:ind w:left="34" w:firstLine="675"/>
        <w:rPr>
          <w:rFonts w:eastAsia="Calibri"/>
          <w:sz w:val="28"/>
          <w:szCs w:val="28"/>
          <w:lang w:eastAsia="en-US"/>
        </w:rPr>
      </w:pPr>
      <w:proofErr w:type="gramStart"/>
      <w:r w:rsidRPr="00626B92">
        <w:rPr>
          <w:rFonts w:eastAsia="Calibri"/>
          <w:sz w:val="28"/>
          <w:szCs w:val="28"/>
          <w:lang w:eastAsia="en-US"/>
        </w:rPr>
        <w:t>умения, характеризующие профессиональные и личностные качества: умения проведения встреч и общения с гражданами, а также представителями организаций; выявления происходящих изменений и корректировки действий в целях повышения результативности; невербального общения; работы с разными источниками информации (включая расширенный поиск в сети Интернет, с разнородными данными (статистическими, аналитическими), а также с большим объемом информации;</w:t>
      </w:r>
      <w:proofErr w:type="gramEnd"/>
      <w:r w:rsidRPr="00626B9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26B92">
        <w:rPr>
          <w:rFonts w:eastAsia="Calibri"/>
          <w:sz w:val="28"/>
          <w:szCs w:val="28"/>
          <w:lang w:eastAsia="en-US"/>
        </w:rPr>
        <w:t xml:space="preserve">анализа множества взаимодействующих факторов, основываясь на неполной и/или противоречивой информации; владения методикой системного анализа; владения методикой </w:t>
      </w:r>
      <w:proofErr w:type="spellStart"/>
      <w:r w:rsidRPr="00626B92">
        <w:rPr>
          <w:rFonts w:eastAsia="Calibri"/>
          <w:sz w:val="28"/>
          <w:szCs w:val="28"/>
          <w:lang w:eastAsia="en-US"/>
        </w:rPr>
        <w:t>контент-анализа</w:t>
      </w:r>
      <w:proofErr w:type="spellEnd"/>
      <w:r w:rsidRPr="00626B92">
        <w:rPr>
          <w:rFonts w:eastAsia="Calibri"/>
          <w:sz w:val="28"/>
          <w:szCs w:val="28"/>
          <w:lang w:eastAsia="en-US"/>
        </w:rPr>
        <w:t>; навык подготовки служебных писем, включая ответы на обращения государственных органов, граждан и организаций в установленный срок; подготовки рекомендаций; выявления индивидуальных сильных и слабых сторон, потребности в развитии, происходящих изменений в целях повышения результативности;</w:t>
      </w:r>
      <w:proofErr w:type="gramEnd"/>
      <w:r w:rsidRPr="00626B92">
        <w:rPr>
          <w:rFonts w:eastAsia="Calibri"/>
          <w:sz w:val="28"/>
          <w:szCs w:val="28"/>
          <w:lang w:eastAsia="en-US"/>
        </w:rPr>
        <w:t xml:space="preserve"> выстраивания связи между персональным </w:t>
      </w:r>
      <w:r w:rsidRPr="00626B92">
        <w:rPr>
          <w:rFonts w:eastAsia="Calibri"/>
          <w:sz w:val="28"/>
          <w:szCs w:val="28"/>
          <w:lang w:eastAsia="en-US"/>
        </w:rPr>
        <w:lastRenderedPageBreak/>
        <w:t>развитием и целями и задачами, стоящими перед структурным подразделением; организации и проведения совещаний, конференций, семинаров; разрешения конфликтных ситуаций; использования разнообразных тактик речевого обращения; своевременного выявления и предупреждения проблемных ситуаций, которые могут привести к конфликту между членами команды.</w:t>
      </w:r>
    </w:p>
    <w:p w:rsidR="00626B92" w:rsidRPr="00626B92" w:rsidRDefault="00626B92" w:rsidP="00626B9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626B92">
        <w:rPr>
          <w:szCs w:val="28"/>
        </w:rPr>
        <w:t>иные умения в рамках области (областей) и вида (видов) профессиональной служебной деятельности</w:t>
      </w:r>
      <w:r>
        <w:rPr>
          <w:szCs w:val="28"/>
        </w:rPr>
        <w:t xml:space="preserve"> отдела</w:t>
      </w:r>
      <w:r w:rsidR="005F1F1F">
        <w:rPr>
          <w:szCs w:val="28"/>
        </w:rPr>
        <w:t>;</w:t>
      </w:r>
    </w:p>
    <w:p w:rsidR="00D52602" w:rsidRPr="00D52602" w:rsidRDefault="005F1F1F" w:rsidP="005F1F1F">
      <w:pPr>
        <w:ind w:right="-28" w:firstLine="567"/>
        <w:jc w:val="both"/>
        <w:rPr>
          <w:sz w:val="24"/>
          <w:szCs w:val="24"/>
        </w:rPr>
      </w:pPr>
      <w:proofErr w:type="gramStart"/>
      <w:r>
        <w:rPr>
          <w:szCs w:val="28"/>
        </w:rPr>
        <w:t>з</w:t>
      </w:r>
      <w:r w:rsidR="008E6171" w:rsidRPr="00D52602">
        <w:rPr>
          <w:szCs w:val="28"/>
        </w:rPr>
        <w:t>нания и навыки в области информационно-коммуникационных технологий</w:t>
      </w:r>
      <w:r w:rsidR="008E6171" w:rsidRPr="00C07F67">
        <w:rPr>
          <w:bCs/>
          <w:iCs/>
          <w:szCs w:val="28"/>
        </w:rPr>
        <w:t xml:space="preserve"> </w:t>
      </w:r>
      <w:r w:rsidR="00D52602">
        <w:rPr>
          <w:bCs/>
          <w:iCs/>
          <w:szCs w:val="28"/>
        </w:rPr>
        <w:t>(</w:t>
      </w:r>
      <w:r w:rsidR="00D52602" w:rsidRPr="00D52602">
        <w:rPr>
          <w:bCs/>
          <w:iCs/>
          <w:sz w:val="24"/>
          <w:szCs w:val="24"/>
        </w:rPr>
        <w:t>т</w:t>
      </w:r>
      <w:r w:rsidR="00D52602" w:rsidRPr="00D52602">
        <w:rPr>
          <w:sz w:val="24"/>
          <w:szCs w:val="24"/>
        </w:rPr>
        <w:t>ребования к знаниям и умениям в области информационно-коммуникационных технологий приведены в таблице 2 к Библиотеке базовых квалификационных требований, которая размещена на официальном сайте Департамента государственной службы и кадровой политики области в разделе «Государственная гражданская и муниципальная служба» подразделе «Государственная гражданская служба»</w:t>
      </w:r>
      <w:r w:rsidR="00D52602">
        <w:rPr>
          <w:sz w:val="24"/>
          <w:szCs w:val="24"/>
        </w:rPr>
        <w:t>)</w:t>
      </w:r>
      <w:proofErr w:type="gramEnd"/>
    </w:p>
    <w:p w:rsidR="005F1F1F" w:rsidRDefault="005F1F1F" w:rsidP="005F1F1F">
      <w:pPr>
        <w:tabs>
          <w:tab w:val="left" w:pos="0"/>
        </w:tabs>
        <w:ind w:firstLine="567"/>
        <w:jc w:val="both"/>
        <w:rPr>
          <w:b/>
          <w:szCs w:val="28"/>
        </w:rPr>
      </w:pPr>
    </w:p>
    <w:p w:rsidR="005F1F1F" w:rsidRDefault="005F1F1F" w:rsidP="005F1F1F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Квалификационные требования к должности категории «обеспечивающие 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AF4DBE" w:rsidRPr="00AF4DBE" w:rsidRDefault="00AF4DBE" w:rsidP="00AF4DBE">
      <w:pPr>
        <w:suppressAutoHyphens/>
        <w:ind w:firstLine="709"/>
        <w:jc w:val="both"/>
        <w:rPr>
          <w:szCs w:val="28"/>
        </w:rPr>
      </w:pPr>
      <w:r w:rsidRPr="00AF4DBE">
        <w:rPr>
          <w:b/>
          <w:szCs w:val="28"/>
        </w:rPr>
        <w:t>к уровню профессионального образования</w:t>
      </w:r>
      <w:r w:rsidRPr="00AF4DBE">
        <w:rPr>
          <w:szCs w:val="28"/>
        </w:rPr>
        <w:t xml:space="preserve">: профессиональное образование (высшее образование: </w:t>
      </w:r>
      <w:proofErr w:type="spellStart"/>
      <w:r w:rsidRPr="00AF4DBE">
        <w:rPr>
          <w:szCs w:val="28"/>
        </w:rPr>
        <w:t>специалитет</w:t>
      </w:r>
      <w:proofErr w:type="spellEnd"/>
      <w:r w:rsidRPr="00AF4DBE">
        <w:rPr>
          <w:szCs w:val="28"/>
        </w:rPr>
        <w:t xml:space="preserve">, магистратура, </w:t>
      </w:r>
      <w:proofErr w:type="spellStart"/>
      <w:r w:rsidRPr="00AF4DBE">
        <w:rPr>
          <w:szCs w:val="28"/>
        </w:rPr>
        <w:t>бакалавриат</w:t>
      </w:r>
      <w:proofErr w:type="spellEnd"/>
      <w:r w:rsidRPr="00AF4DBE">
        <w:rPr>
          <w:szCs w:val="28"/>
        </w:rPr>
        <w:t>; среднее профессиональное образование);</w:t>
      </w:r>
    </w:p>
    <w:p w:rsidR="00AF4DBE" w:rsidRPr="00AF4DBE" w:rsidRDefault="00AF4DBE" w:rsidP="00AF4DBE">
      <w:pPr>
        <w:ind w:firstLine="709"/>
        <w:jc w:val="both"/>
        <w:rPr>
          <w:rFonts w:eastAsia="Calibri"/>
          <w:szCs w:val="28"/>
          <w:lang w:eastAsia="en-US"/>
        </w:rPr>
      </w:pPr>
      <w:r w:rsidRPr="00AF4DBE">
        <w:rPr>
          <w:b/>
          <w:szCs w:val="28"/>
        </w:rPr>
        <w:t>к стажу  государственной гражданской службы или стажу работы по специальности, направлению подготовки</w:t>
      </w:r>
      <w:r w:rsidRPr="00AF4DBE">
        <w:rPr>
          <w:szCs w:val="28"/>
        </w:rPr>
        <w:t>: без предъявления требований к стажу</w:t>
      </w:r>
      <w:r w:rsidRPr="00AF4DBE">
        <w:rPr>
          <w:rFonts w:eastAsia="Calibri"/>
          <w:szCs w:val="28"/>
          <w:lang w:eastAsia="en-US"/>
        </w:rPr>
        <w:t>;</w:t>
      </w:r>
    </w:p>
    <w:p w:rsidR="00AF4DBE" w:rsidRPr="00626B92" w:rsidRDefault="00AF4DBE" w:rsidP="00AF4DBE">
      <w:pPr>
        <w:ind w:firstLine="709"/>
        <w:jc w:val="both"/>
        <w:rPr>
          <w:szCs w:val="28"/>
        </w:rPr>
      </w:pPr>
      <w:r w:rsidRPr="00626B92">
        <w:rPr>
          <w:b/>
          <w:szCs w:val="28"/>
        </w:rPr>
        <w:t>к знаниям и умениям, которые необходимы для исполнения должностных обязанностей</w:t>
      </w:r>
      <w:r w:rsidRPr="00626B92">
        <w:rPr>
          <w:szCs w:val="28"/>
        </w:rPr>
        <w:t xml:space="preserve">: </w:t>
      </w:r>
    </w:p>
    <w:p w:rsidR="00AF4DBE" w:rsidRPr="00AF4DBE" w:rsidRDefault="00AF4DBE" w:rsidP="00AF4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BE">
        <w:rPr>
          <w:rFonts w:ascii="Times New Roman" w:hAnsi="Times New Roman" w:cs="Times New Roman"/>
          <w:sz w:val="28"/>
          <w:szCs w:val="28"/>
        </w:rPr>
        <w:t xml:space="preserve">знание: государственного языка Российской Федерации (русского языка), основ Конституции Российской Федерации, Устава области, законодательства о государственной службе, законодательства о противодействии коррупции; основ делопроизводства и документооборота; правил деловой этики; правил и норм охраны труда; техники безопасности и противопожарной защиты; </w:t>
      </w:r>
    </w:p>
    <w:p w:rsidR="00AF4DBE" w:rsidRPr="00AF4DBE" w:rsidRDefault="00AF4DBE" w:rsidP="00AF4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BE">
        <w:rPr>
          <w:rFonts w:ascii="Times New Roman" w:hAnsi="Times New Roman" w:cs="Times New Roman"/>
          <w:sz w:val="28"/>
          <w:szCs w:val="28"/>
        </w:rPr>
        <w:t>знания, необходимые для исполнения должностных обязанностей (знание нормативных правовых актов, иные профессиональные знания  в рамках области (областей) и вида (видов) профессиональной служебной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4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DBE" w:rsidRPr="00AF4DBE" w:rsidRDefault="00AF4DBE" w:rsidP="00AF4DBE">
      <w:pPr>
        <w:pStyle w:val="Doc-"/>
        <w:numPr>
          <w:ilvl w:val="0"/>
          <w:numId w:val="0"/>
        </w:numPr>
        <w:tabs>
          <w:tab w:val="left" w:pos="34"/>
          <w:tab w:val="left" w:pos="588"/>
        </w:tabs>
        <w:spacing w:line="240" w:lineRule="auto"/>
        <w:ind w:left="34" w:firstLine="675"/>
        <w:rPr>
          <w:rFonts w:eastAsia="Calibri" w:cs="Times New Roman CYR"/>
          <w:sz w:val="28"/>
          <w:szCs w:val="28"/>
          <w:lang w:eastAsia="en-US"/>
        </w:rPr>
      </w:pPr>
      <w:r w:rsidRPr="00AF4DBE">
        <w:rPr>
          <w:rFonts w:eastAsia="Calibri" w:cs="Times New Roman CYR"/>
          <w:sz w:val="28"/>
          <w:szCs w:val="28"/>
          <w:lang w:eastAsia="en-US"/>
        </w:rPr>
        <w:t xml:space="preserve">умения, характеризующие профессиональные и личностные качества: проведения встреч и общения с гражданами, а также представителями организаций; выявления происходящих изменений и корректировки действий в целях повышения результативности; невербального общения;  работы с разными источниками информации (включая расширенный поиск в сети Интернет, с разнородными данными (статистическими, аналитическими), а также с большим объемом информации; </w:t>
      </w:r>
      <w:proofErr w:type="gramStart"/>
      <w:r w:rsidRPr="00AF4DBE">
        <w:rPr>
          <w:rFonts w:eastAsia="Calibri" w:cs="Times New Roman CYR"/>
          <w:sz w:val="28"/>
          <w:szCs w:val="28"/>
          <w:lang w:eastAsia="en-US"/>
        </w:rPr>
        <w:t xml:space="preserve">анализа множества взаимодействующих факторов, основываясь на неполной и/или противоречивой информации; владения методикой системного анализа; владения методикой </w:t>
      </w:r>
      <w:proofErr w:type="spellStart"/>
      <w:r w:rsidRPr="00AF4DBE">
        <w:rPr>
          <w:rFonts w:eastAsia="Calibri" w:cs="Times New Roman CYR"/>
          <w:sz w:val="28"/>
          <w:szCs w:val="28"/>
          <w:lang w:eastAsia="en-US"/>
        </w:rPr>
        <w:t>контент-анализа</w:t>
      </w:r>
      <w:proofErr w:type="spellEnd"/>
      <w:r w:rsidRPr="00AF4DBE">
        <w:rPr>
          <w:rFonts w:eastAsia="Calibri" w:cs="Times New Roman CYR"/>
          <w:sz w:val="28"/>
          <w:szCs w:val="28"/>
          <w:lang w:eastAsia="en-US"/>
        </w:rPr>
        <w:t>; навык подготовки служебных писем, включая ответы на обращения государственных органов, граждан и организаций в установленный срок; подготовки рекомендаций; выявления индивидуальных сильных и слабых сторон, потребности в развитии, происходящих изменений в целях повышения результативности;</w:t>
      </w:r>
      <w:proofErr w:type="gramEnd"/>
      <w:r w:rsidRPr="00AF4DBE">
        <w:rPr>
          <w:rFonts w:eastAsia="Calibri" w:cs="Times New Roman CYR"/>
          <w:sz w:val="28"/>
          <w:szCs w:val="28"/>
          <w:lang w:eastAsia="en-US"/>
        </w:rPr>
        <w:t xml:space="preserve"> выстраивания связи между персональным развитием и целями и задачами, стоящими перед структурным подразделением; организации и проведения совещаний, конференций, семинаров; разрешения конфликтных ситуаций; использования разнообразных тактик речевого обращения; своевременного выявления и предупреждения проблемных ситуаций, которые </w:t>
      </w:r>
      <w:r w:rsidRPr="00AF4DBE">
        <w:rPr>
          <w:rFonts w:eastAsia="Calibri" w:cs="Times New Roman CYR"/>
          <w:sz w:val="28"/>
          <w:szCs w:val="28"/>
          <w:lang w:eastAsia="en-US"/>
        </w:rPr>
        <w:lastRenderedPageBreak/>
        <w:t>могут привести к конфликту между членами команды</w:t>
      </w:r>
      <w:r>
        <w:rPr>
          <w:rFonts w:eastAsia="Calibri" w:cs="Times New Roman CYR"/>
          <w:sz w:val="28"/>
          <w:szCs w:val="28"/>
          <w:lang w:eastAsia="en-US"/>
        </w:rPr>
        <w:t>;</w:t>
      </w:r>
    </w:p>
    <w:p w:rsidR="00AF4DBE" w:rsidRPr="00D52602" w:rsidRDefault="00AF4DBE" w:rsidP="00AF4DBE">
      <w:pPr>
        <w:ind w:right="-28" w:firstLine="567"/>
        <w:jc w:val="both"/>
        <w:rPr>
          <w:sz w:val="24"/>
          <w:szCs w:val="24"/>
        </w:rPr>
      </w:pPr>
      <w:proofErr w:type="gramStart"/>
      <w:r>
        <w:rPr>
          <w:szCs w:val="28"/>
        </w:rPr>
        <w:t>з</w:t>
      </w:r>
      <w:r w:rsidRPr="00D52602">
        <w:rPr>
          <w:szCs w:val="28"/>
        </w:rPr>
        <w:t>нания и навыки в области информационно-коммуникационных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(</w:t>
      </w:r>
      <w:r w:rsidRPr="00D52602">
        <w:rPr>
          <w:bCs/>
          <w:iCs/>
          <w:sz w:val="24"/>
          <w:szCs w:val="24"/>
        </w:rPr>
        <w:t>т</w:t>
      </w:r>
      <w:r w:rsidRPr="00D52602">
        <w:rPr>
          <w:sz w:val="24"/>
          <w:szCs w:val="24"/>
        </w:rPr>
        <w:t>ребования к знаниям и умениям в области информационно-коммуникационных технологий приведены в таблице 2 к Библиотеке базовых квалификационных требований, которая размещена на официальном сайте Департамента государственной службы и кадровой политики области в разделе «Государственная гражданская и муниципальная служба» подразделе «Государственная гражданская служба»</w:t>
      </w:r>
      <w:r>
        <w:rPr>
          <w:sz w:val="24"/>
          <w:szCs w:val="24"/>
        </w:rPr>
        <w:t>)</w:t>
      </w:r>
      <w:proofErr w:type="gramEnd"/>
    </w:p>
    <w:p w:rsidR="004759D2" w:rsidRDefault="004759D2" w:rsidP="00D52602">
      <w:pPr>
        <w:autoSpaceDE w:val="0"/>
        <w:autoSpaceDN w:val="0"/>
        <w:adjustRightInd w:val="0"/>
        <w:spacing w:before="120"/>
        <w:ind w:firstLine="539"/>
        <w:jc w:val="both"/>
        <w:rPr>
          <w:b/>
          <w:szCs w:val="28"/>
        </w:rPr>
      </w:pPr>
    </w:p>
    <w:p w:rsidR="004759D2" w:rsidRDefault="004759D2" w:rsidP="005F1F1F">
      <w:pPr>
        <w:ind w:left="62" w:right="62" w:firstLine="505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5F1F1F">
      <w:pPr>
        <w:ind w:right="62" w:firstLine="567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="009A4889">
        <w:rPr>
          <w:szCs w:val="28"/>
        </w:rPr>
        <w:t>Л</w:t>
      </w:r>
      <w:r w:rsidRPr="003D088E">
        <w:rPr>
          <w:szCs w:val="28"/>
        </w:rPr>
        <w:t xml:space="preserve">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2. </w:t>
      </w:r>
      <w:r w:rsidR="009A4889">
        <w:rPr>
          <w:szCs w:val="28"/>
        </w:rPr>
        <w:t>А</w:t>
      </w:r>
      <w:r>
        <w:rPr>
          <w:szCs w:val="28"/>
        </w:rPr>
        <w:t>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="009A4889">
        <w:rPr>
          <w:szCs w:val="28"/>
        </w:rPr>
        <w:t>К</w:t>
      </w:r>
      <w:r w:rsidRPr="003D088E">
        <w:rPr>
          <w:szCs w:val="28"/>
        </w:rPr>
        <w:t>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Pr="005C3181" w:rsidRDefault="009A4889" w:rsidP="00B75919">
      <w:pPr>
        <w:spacing w:before="120"/>
        <w:ind w:right="62" w:firstLine="460"/>
        <w:jc w:val="both"/>
        <w:rPr>
          <w:szCs w:val="28"/>
          <w:u w:val="single"/>
        </w:rPr>
      </w:pPr>
      <w:r>
        <w:rPr>
          <w:szCs w:val="28"/>
        </w:rPr>
        <w:t>4. К</w:t>
      </w:r>
      <w:r w:rsidR="00E033FF">
        <w:rPr>
          <w:szCs w:val="28"/>
        </w:rPr>
        <w:t xml:space="preserve">опии документов, подтверждающих необходимое профессиональное образование, стаж работы и квалификацию, </w:t>
      </w:r>
      <w:r w:rsidR="00E033FF" w:rsidRPr="005C3181">
        <w:rPr>
          <w:szCs w:val="28"/>
          <w:u w:val="single"/>
        </w:rPr>
        <w:t>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2E3604">
        <w:rPr>
          <w:szCs w:val="28"/>
        </w:rPr>
        <w:t>;</w:t>
      </w:r>
    </w:p>
    <w:p w:rsidR="002E3604" w:rsidRPr="003D088E" w:rsidRDefault="002E3604" w:rsidP="002E3604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 xml:space="preserve">Справка о доходах, расходах, об имуществе и обязательствах имущественного 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</w:t>
      </w:r>
      <w:r>
        <w:rPr>
          <w:szCs w:val="28"/>
        </w:rPr>
        <w:lastRenderedPageBreak/>
        <w:t>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>Документы принимаются в течение 21 дня 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 xml:space="preserve">. Вологда, ул. Герцена, д.27, </w:t>
      </w:r>
      <w:r w:rsidR="009A4889">
        <w:rPr>
          <w:szCs w:val="28"/>
        </w:rPr>
        <w:t xml:space="preserve">       </w:t>
      </w:r>
      <w:r w:rsidRPr="003D088E">
        <w:rPr>
          <w:szCs w:val="28"/>
        </w:rPr>
        <w:t>каб.</w:t>
      </w:r>
      <w:r w:rsidR="009A4889">
        <w:rPr>
          <w:szCs w:val="28"/>
        </w:rPr>
        <w:t xml:space="preserve"> </w:t>
      </w:r>
      <w:r w:rsidRPr="003D088E">
        <w:rPr>
          <w:szCs w:val="28"/>
        </w:rPr>
        <w:t>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2E3604">
      <w:headerReference w:type="even" r:id="rId7"/>
      <w:headerReference w:type="default" r:id="rId8"/>
      <w:pgSz w:w="11907" w:h="16840" w:code="9"/>
      <w:pgMar w:top="567" w:right="567" w:bottom="56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E9" w:rsidRDefault="00C21AE9">
      <w:r>
        <w:separator/>
      </w:r>
    </w:p>
  </w:endnote>
  <w:endnote w:type="continuationSeparator" w:id="0">
    <w:p w:rsidR="00C21AE9" w:rsidRDefault="00C2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E9" w:rsidRDefault="00C21AE9">
      <w:r>
        <w:separator/>
      </w:r>
    </w:p>
  </w:footnote>
  <w:footnote w:type="continuationSeparator" w:id="0">
    <w:p w:rsidR="00C21AE9" w:rsidRDefault="00C2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9A066B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9A066B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604">
      <w:rPr>
        <w:rStyle w:val="a5"/>
        <w:noProof/>
      </w:rPr>
      <w:t>4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7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0726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3604"/>
    <w:rsid w:val="002E41A9"/>
    <w:rsid w:val="002E59F4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73761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181"/>
    <w:rsid w:val="005C3BB0"/>
    <w:rsid w:val="005D1E07"/>
    <w:rsid w:val="005E0A64"/>
    <w:rsid w:val="005E2F70"/>
    <w:rsid w:val="005E7CBC"/>
    <w:rsid w:val="005F1F1F"/>
    <w:rsid w:val="006004E6"/>
    <w:rsid w:val="00607E62"/>
    <w:rsid w:val="006142F9"/>
    <w:rsid w:val="00620106"/>
    <w:rsid w:val="0062467B"/>
    <w:rsid w:val="00625059"/>
    <w:rsid w:val="00625CC4"/>
    <w:rsid w:val="00626B92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A259A"/>
    <w:rsid w:val="006B167C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879E3"/>
    <w:rsid w:val="009A066B"/>
    <w:rsid w:val="009A4889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4DBE"/>
    <w:rsid w:val="00AF553F"/>
    <w:rsid w:val="00B01BC0"/>
    <w:rsid w:val="00B036F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1AE9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2602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BF8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Doc-">
    <w:name w:val="Doc-Маркированный список"/>
    <w:basedOn w:val="a"/>
    <w:qFormat/>
    <w:rsid w:val="00626B92"/>
    <w:pPr>
      <w:widowControl w:val="0"/>
      <w:numPr>
        <w:numId w:val="12"/>
      </w:numPr>
      <w:tabs>
        <w:tab w:val="left" w:pos="993"/>
      </w:tabs>
      <w:adjustRightInd w:val="0"/>
      <w:spacing w:line="360" w:lineRule="auto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2016-08-16T09:00:00Z</dcterms:created>
  <dcterms:modified xsi:type="dcterms:W3CDTF">2016-08-16T09:00:00Z</dcterms:modified>
</cp:coreProperties>
</file>