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D4" w:rsidRPr="008C04D4" w:rsidRDefault="008C04D4" w:rsidP="008C04D4">
      <w:pPr>
        <w:pStyle w:val="Default"/>
        <w:spacing w:line="276" w:lineRule="auto"/>
        <w:jc w:val="center"/>
        <w:rPr>
          <w:sz w:val="28"/>
          <w:szCs w:val="28"/>
        </w:rPr>
      </w:pPr>
      <w:r w:rsidRPr="008C04D4">
        <w:rPr>
          <w:b/>
          <w:bCs/>
          <w:sz w:val="28"/>
          <w:szCs w:val="28"/>
        </w:rPr>
        <w:t xml:space="preserve">Регистрация </w:t>
      </w:r>
      <w:r w:rsidR="00AB0174">
        <w:rPr>
          <w:b/>
          <w:bCs/>
          <w:sz w:val="28"/>
          <w:szCs w:val="28"/>
        </w:rPr>
        <w:t xml:space="preserve">в ЕСИА </w:t>
      </w:r>
      <w:r w:rsidRPr="008C04D4">
        <w:rPr>
          <w:b/>
          <w:bCs/>
          <w:sz w:val="28"/>
          <w:szCs w:val="28"/>
        </w:rPr>
        <w:t>индивидуального предпринимателя</w:t>
      </w:r>
    </w:p>
    <w:p w:rsidR="008C04D4" w:rsidRDefault="008C04D4" w:rsidP="008C04D4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</w:p>
    <w:p w:rsidR="008C04D4" w:rsidRPr="008C04D4" w:rsidRDefault="008C04D4" w:rsidP="008C04D4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8C04D4">
        <w:rPr>
          <w:sz w:val="26"/>
          <w:szCs w:val="26"/>
        </w:rPr>
        <w:t xml:space="preserve">Создавать учетную запись индивидуального предпринимателя можно только из подтвержденной учетной записи физического лица. Это значит, что для регистрации индивидуального предпринимателя предварительно необходимо пройти процедуру подтверждения учетной записи физического лица. </w:t>
      </w:r>
    </w:p>
    <w:p w:rsidR="008C04D4" w:rsidRPr="008C04D4" w:rsidRDefault="008C04D4" w:rsidP="008C04D4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8C04D4">
        <w:rPr>
          <w:sz w:val="26"/>
          <w:szCs w:val="26"/>
        </w:rPr>
        <w:t xml:space="preserve">Процедура регистрации индивидуального предпринимателя из подтвержденной учетной записи пользователя включает в себя три основных шага. </w:t>
      </w:r>
    </w:p>
    <w:p w:rsidR="008C04D4" w:rsidRDefault="008C04D4" w:rsidP="008C04D4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8C04D4">
        <w:rPr>
          <w:sz w:val="26"/>
          <w:szCs w:val="26"/>
        </w:rPr>
        <w:t xml:space="preserve">Во-первых, следует </w:t>
      </w:r>
      <w:proofErr w:type="gramStart"/>
      <w:r w:rsidRPr="008C04D4">
        <w:rPr>
          <w:sz w:val="26"/>
          <w:szCs w:val="26"/>
        </w:rPr>
        <w:t>войти в ЕСИА и перейти</w:t>
      </w:r>
      <w:proofErr w:type="gramEnd"/>
      <w:r w:rsidRPr="008C04D4">
        <w:rPr>
          <w:sz w:val="26"/>
          <w:szCs w:val="26"/>
        </w:rPr>
        <w:t xml:space="preserve"> во вкладку «Организации». Далее нажать на ссылку «создать в ЕСИА учетную запись индивидуального предпринимателя», расположенную на информационном баннере (Рисунок </w:t>
      </w:r>
      <w:r>
        <w:rPr>
          <w:sz w:val="26"/>
          <w:szCs w:val="26"/>
        </w:rPr>
        <w:t>1</w:t>
      </w:r>
      <w:r w:rsidRPr="008C04D4">
        <w:rPr>
          <w:sz w:val="26"/>
          <w:szCs w:val="26"/>
        </w:rPr>
        <w:t xml:space="preserve">). ЕСИА отобразит инструкцию по регистрации индивидуального предпринимателя в ЕСИА. </w:t>
      </w:r>
    </w:p>
    <w:p w:rsidR="008C04D4" w:rsidRDefault="008C04D4" w:rsidP="008C04D4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</w:p>
    <w:p w:rsidR="008C04D4" w:rsidRDefault="008C04D4" w:rsidP="008C04D4">
      <w:pPr>
        <w:pStyle w:val="Default"/>
        <w:spacing w:line="276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098366" cy="3038475"/>
            <wp:effectExtent l="19050" t="0" r="703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366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4D4" w:rsidRPr="008C04D4" w:rsidRDefault="008C04D4" w:rsidP="008C04D4">
      <w:pPr>
        <w:pStyle w:val="Default"/>
        <w:spacing w:line="276" w:lineRule="auto"/>
        <w:jc w:val="center"/>
        <w:rPr>
          <w:color w:val="auto"/>
        </w:rPr>
      </w:pPr>
      <w:r w:rsidRPr="008C04D4">
        <w:rPr>
          <w:color w:val="auto"/>
        </w:rPr>
        <w:t xml:space="preserve">Рисунок </w:t>
      </w:r>
      <w:r w:rsidR="009479EF">
        <w:rPr>
          <w:color w:val="auto"/>
        </w:rPr>
        <w:t>1</w:t>
      </w:r>
      <w:r w:rsidRPr="008C04D4">
        <w:rPr>
          <w:color w:val="auto"/>
        </w:rPr>
        <w:t xml:space="preserve"> – Страница «Организации»</w:t>
      </w:r>
    </w:p>
    <w:p w:rsidR="008C04D4" w:rsidRDefault="008C04D4" w:rsidP="008C04D4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</w:p>
    <w:p w:rsidR="008C04D4" w:rsidRPr="008C04D4" w:rsidRDefault="008C04D4" w:rsidP="008C04D4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  <w:r w:rsidRPr="008C04D4">
        <w:rPr>
          <w:color w:val="auto"/>
          <w:sz w:val="26"/>
          <w:szCs w:val="26"/>
        </w:rPr>
        <w:t xml:space="preserve">Во-вторых, после с ознакомления с инструкцией следует заполнить данные об индивидуальном предпринимателе. Основные данные будут уже указаны (они взяты из учетной записи пользователя) (рис. </w:t>
      </w:r>
      <w:r>
        <w:rPr>
          <w:color w:val="auto"/>
          <w:sz w:val="26"/>
          <w:szCs w:val="26"/>
        </w:rPr>
        <w:t>2</w:t>
      </w:r>
      <w:r w:rsidRPr="008C04D4">
        <w:rPr>
          <w:color w:val="auto"/>
          <w:sz w:val="26"/>
          <w:szCs w:val="26"/>
        </w:rPr>
        <w:t xml:space="preserve">). Необходимо указать лишь ряд сведений об индивидуальном предпринимателе: </w:t>
      </w:r>
    </w:p>
    <w:p w:rsidR="008C04D4" w:rsidRPr="008C04D4" w:rsidRDefault="008C04D4" w:rsidP="008C04D4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  <w:r w:rsidRPr="008C04D4">
        <w:rPr>
          <w:color w:val="auto"/>
          <w:sz w:val="26"/>
          <w:szCs w:val="26"/>
        </w:rPr>
        <w:t xml:space="preserve">− ИНН (если не был указан ранее); </w:t>
      </w:r>
    </w:p>
    <w:p w:rsidR="008C04D4" w:rsidRPr="008C04D4" w:rsidRDefault="008C04D4" w:rsidP="008C04D4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  <w:r w:rsidRPr="008C04D4">
        <w:rPr>
          <w:color w:val="auto"/>
          <w:sz w:val="26"/>
          <w:szCs w:val="26"/>
        </w:rPr>
        <w:t xml:space="preserve">− ОГРНИП. </w:t>
      </w:r>
    </w:p>
    <w:p w:rsidR="008C04D4" w:rsidRPr="008C04D4" w:rsidRDefault="008C04D4" w:rsidP="008C04D4">
      <w:pPr>
        <w:pStyle w:val="Default"/>
        <w:pageBreakBefore/>
        <w:spacing w:line="276" w:lineRule="auto"/>
        <w:jc w:val="center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  <w:lang w:eastAsia="ru-RU"/>
        </w:rPr>
        <w:lastRenderedPageBreak/>
        <w:drawing>
          <wp:inline distT="0" distB="0" distL="0" distR="0">
            <wp:extent cx="4495800" cy="485813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85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4D4" w:rsidRPr="008C04D4" w:rsidRDefault="008C04D4" w:rsidP="008C04D4">
      <w:pPr>
        <w:pStyle w:val="Default"/>
        <w:spacing w:line="276" w:lineRule="auto"/>
        <w:jc w:val="center"/>
        <w:rPr>
          <w:color w:val="auto"/>
        </w:rPr>
      </w:pPr>
      <w:r w:rsidRPr="008C04D4">
        <w:rPr>
          <w:color w:val="auto"/>
        </w:rPr>
        <w:t>Рисунок 2 – Данные индивидуального предпринимателя</w:t>
      </w:r>
    </w:p>
    <w:p w:rsidR="008C04D4" w:rsidRDefault="008C04D4" w:rsidP="008C04D4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</w:p>
    <w:p w:rsidR="008C04D4" w:rsidRPr="008C04D4" w:rsidRDefault="008C04D4" w:rsidP="008C04D4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  <w:r w:rsidRPr="008C04D4">
        <w:rPr>
          <w:color w:val="auto"/>
          <w:sz w:val="26"/>
          <w:szCs w:val="26"/>
        </w:rPr>
        <w:t xml:space="preserve">После этого следует нажать на кнопку «Продолжить». </w:t>
      </w:r>
    </w:p>
    <w:p w:rsidR="008C04D4" w:rsidRPr="008C04D4" w:rsidRDefault="008C04D4" w:rsidP="008C04D4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  <w:r w:rsidRPr="008C04D4">
        <w:rPr>
          <w:color w:val="auto"/>
          <w:sz w:val="26"/>
          <w:szCs w:val="26"/>
        </w:rPr>
        <w:t xml:space="preserve">В-третьих, следует дождаться автоматической проверки данных индивидуального предпринимателя в Федеральной налоговой службе (рис. 3). Если ошибок не возникнет, то индивидуальный предприниматель будет зарегистрирован. До окончания проверок можно закрыть данную страницу: ход выполнения проверок можно посмотреть через личную страницу ЕСИА, о результатах выполнения проверок пользователь будет уведомлен по имеющимся контактам (адресу электронной почты или номеру мобильного телефона). </w:t>
      </w:r>
    </w:p>
    <w:p w:rsidR="008C04D4" w:rsidRDefault="008C04D4" w:rsidP="008C04D4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</w:p>
    <w:p w:rsidR="008C04D4" w:rsidRPr="008C04D4" w:rsidRDefault="008C04D4" w:rsidP="008C04D4">
      <w:pPr>
        <w:pStyle w:val="Default"/>
        <w:spacing w:line="276" w:lineRule="auto"/>
        <w:jc w:val="center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  <w:lang w:eastAsia="ru-RU"/>
        </w:rPr>
        <w:lastRenderedPageBreak/>
        <w:drawing>
          <wp:inline distT="0" distB="0" distL="0" distR="0">
            <wp:extent cx="4623923" cy="3695700"/>
            <wp:effectExtent l="19050" t="0" r="5227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283" cy="36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37F" w:rsidRPr="008C04D4" w:rsidRDefault="008C04D4" w:rsidP="008C04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04D4">
        <w:rPr>
          <w:rFonts w:ascii="Times New Roman" w:hAnsi="Times New Roman" w:cs="Times New Roman"/>
          <w:sz w:val="24"/>
          <w:szCs w:val="24"/>
        </w:rPr>
        <w:t>Рисунок 3 – Проверка данных индивидуального предпринимателя</w:t>
      </w:r>
    </w:p>
    <w:sectPr w:rsidR="00E7737F" w:rsidRPr="008C04D4" w:rsidSect="00E7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4D4"/>
    <w:rsid w:val="008C04D4"/>
    <w:rsid w:val="009479EF"/>
    <w:rsid w:val="00AB0174"/>
    <w:rsid w:val="00E7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4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C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Bobykina.NM</dc:creator>
  <cp:lastModifiedBy>Bobykina.NM</cp:lastModifiedBy>
  <cp:revision>3</cp:revision>
  <dcterms:created xsi:type="dcterms:W3CDTF">2015-03-13T10:32:00Z</dcterms:created>
  <dcterms:modified xsi:type="dcterms:W3CDTF">2015-03-13T10:38:00Z</dcterms:modified>
</cp:coreProperties>
</file>