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29" w:rsidRDefault="00B741C7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>Приложение 1</w:t>
      </w:r>
    </w:p>
    <w:p w:rsidR="00075329" w:rsidRDefault="00B741C7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к Порядку, утвержденному приказом</w:t>
      </w:r>
    </w:p>
    <w:p w:rsidR="00075329" w:rsidRDefault="00B741C7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Департамента лесного комплекса области</w:t>
      </w:r>
    </w:p>
    <w:p w:rsidR="00075329" w:rsidRDefault="00B741C7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u w:val="single"/>
        </w:rPr>
        <w:t>06.02.2014 г.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u w:val="single"/>
        </w:rPr>
        <w:t>135</w:t>
      </w:r>
    </w:p>
    <w:p w:rsidR="00075329" w:rsidRDefault="000753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right" w:tblpY="143"/>
        <w:tblW w:w="4692" w:type="dxa"/>
        <w:tblLook w:val="00A0"/>
      </w:tblPr>
      <w:tblGrid>
        <w:gridCol w:w="1612"/>
        <w:gridCol w:w="271"/>
        <w:gridCol w:w="2809"/>
      </w:tblGrid>
      <w:tr w:rsidR="00B741C7" w:rsidRPr="00B741C7" w:rsidTr="003640A9">
        <w:trPr>
          <w:trHeight w:val="300"/>
        </w:trPr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1C7" w:rsidRPr="00B741C7" w:rsidRDefault="00B741C7" w:rsidP="00B74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41C7">
              <w:rPr>
                <w:rFonts w:ascii="Times New Roman" w:eastAsia="Calibri" w:hAnsi="Times New Roman" w:cs="Times New Roman"/>
                <w:b/>
              </w:rPr>
              <w:t>УТВЕРЖДАЮ</w:t>
            </w:r>
          </w:p>
        </w:tc>
      </w:tr>
      <w:tr w:rsidR="00B741C7" w:rsidRPr="00B741C7" w:rsidTr="003640A9">
        <w:trPr>
          <w:trHeight w:val="300"/>
        </w:trPr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1C7" w:rsidRDefault="00B741C7" w:rsidP="00B74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1C7">
              <w:rPr>
                <w:rFonts w:ascii="Times New Roman" w:eastAsia="Calibri" w:hAnsi="Times New Roman" w:cs="Times New Roman"/>
              </w:rPr>
              <w:t>Председатель наблюдательного совета</w:t>
            </w:r>
          </w:p>
          <w:p w:rsidR="00B741C7" w:rsidRPr="00B741C7" w:rsidRDefault="00B741C7" w:rsidP="00B74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41C7" w:rsidRPr="00B741C7" w:rsidTr="003640A9">
        <w:trPr>
          <w:trHeight w:val="450"/>
        </w:trPr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1C7" w:rsidRPr="00B741C7" w:rsidRDefault="00B741C7" w:rsidP="00B74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1C7">
              <w:rPr>
                <w:rFonts w:ascii="Times New Roman" w:eastAsia="Calibri" w:hAnsi="Times New Roman" w:cs="Times New Roman"/>
              </w:rPr>
              <w:t> </w:t>
            </w:r>
          </w:p>
          <w:p w:rsidR="00B741C7" w:rsidRPr="00B741C7" w:rsidRDefault="00B741C7" w:rsidP="00B74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1C7" w:rsidRPr="00B741C7" w:rsidRDefault="00B741C7" w:rsidP="00B74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1C7" w:rsidRPr="00B741C7" w:rsidRDefault="00B741C7" w:rsidP="00B74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1C7">
              <w:rPr>
                <w:rFonts w:ascii="Times New Roman" w:eastAsia="Calibri" w:hAnsi="Times New Roman" w:cs="Times New Roman"/>
              </w:rPr>
              <w:t>С.В.Назаров</w:t>
            </w:r>
          </w:p>
        </w:tc>
      </w:tr>
      <w:tr w:rsidR="00B741C7" w:rsidRPr="00B741C7" w:rsidTr="003640A9">
        <w:trPr>
          <w:trHeight w:val="28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41C7" w:rsidRPr="00B741C7" w:rsidRDefault="00B741C7" w:rsidP="00B74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1C7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41C7" w:rsidRPr="00B741C7" w:rsidRDefault="00B741C7" w:rsidP="00B74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41C7" w:rsidRPr="00B741C7" w:rsidRDefault="00B741C7" w:rsidP="00B74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41C7">
              <w:rPr>
                <w:rFonts w:ascii="Times New Roman" w:eastAsia="Calibri" w:hAnsi="Times New Roman" w:cs="Times New Roman"/>
              </w:rPr>
              <w:t>(инициалы, фамилия)</w:t>
            </w:r>
          </w:p>
        </w:tc>
      </w:tr>
    </w:tbl>
    <w:p w:rsidR="00B741C7" w:rsidRPr="00B741C7" w:rsidRDefault="00B741C7" w:rsidP="00B741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741C7" w:rsidRPr="00B741C7" w:rsidRDefault="00B741C7" w:rsidP="00B741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741C7" w:rsidRPr="00B741C7" w:rsidRDefault="00D61D78" w:rsidP="00B741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99695</wp:posOffset>
            </wp:positionV>
            <wp:extent cx="1410970" cy="586740"/>
            <wp:effectExtent l="0" t="0" r="0" b="0"/>
            <wp:wrapNone/>
            <wp:docPr id="2" name="Рисунок 0" descr="Назаро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Назаров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1C7" w:rsidRPr="00B741C7" w:rsidRDefault="00B741C7" w:rsidP="00B741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741C7" w:rsidRPr="00B741C7" w:rsidRDefault="00B741C7" w:rsidP="00B741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741C7" w:rsidRPr="00B741C7" w:rsidRDefault="00B741C7" w:rsidP="00B741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741C7" w:rsidRPr="00B741C7" w:rsidRDefault="00B741C7" w:rsidP="00B741C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741C7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</w:t>
      </w:r>
      <w:r w:rsidR="00D61D78">
        <w:rPr>
          <w:rFonts w:ascii="Times New Roman" w:eastAsia="Calibri" w:hAnsi="Times New Roman" w:cs="Times New Roman"/>
        </w:rPr>
        <w:t xml:space="preserve">«23» марта  </w:t>
      </w:r>
      <w:r w:rsidRPr="00B741C7">
        <w:rPr>
          <w:rFonts w:ascii="Times New Roman" w:eastAsia="Calibri" w:hAnsi="Times New Roman" w:cs="Times New Roman"/>
        </w:rPr>
        <w:t>2017г.</w:t>
      </w: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5329" w:rsidRDefault="00B741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5329" w:rsidRPr="00B741C7" w:rsidRDefault="00B741C7" w:rsidP="00B741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</w:t>
      </w: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75329" w:rsidRDefault="00B741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75329" w:rsidRDefault="00B74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075329" w:rsidRDefault="00B74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результатах деятельности государственного учреждения,</w:t>
      </w:r>
    </w:p>
    <w:p w:rsidR="00075329" w:rsidRDefault="00B74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подведомственного Департаменту лесного комплекса области,</w:t>
      </w:r>
    </w:p>
    <w:p w:rsidR="00075329" w:rsidRDefault="00B74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об использовании закрепленного за ним государственного имущества</w:t>
      </w: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75329" w:rsidRDefault="00B741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</w:p>
    <w:p w:rsidR="00075329" w:rsidRDefault="0007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5329" w:rsidRDefault="0007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5329" w:rsidRDefault="00B741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1 января 2017г.</w:t>
      </w: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75329" w:rsidRDefault="00075329" w:rsidP="00B741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75329" w:rsidRDefault="0007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75329" w:rsidRDefault="00B7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учреждения: Автономное учреждение лесного хозяйства Вологодской области «Вологодский селекционно-семеноводческий лесохозяйственный центр»</w:t>
      </w:r>
    </w:p>
    <w:p w:rsidR="00075329" w:rsidRDefault="0007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75329" w:rsidRDefault="0007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75329" w:rsidRPr="00B741C7" w:rsidRDefault="00B7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Юридический адрес учреждения: 160026, г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ологда, ул.Преображенского, д.28-В</w:t>
      </w:r>
    </w:p>
    <w:p w:rsidR="00075329" w:rsidRDefault="0007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1C7" w:rsidRDefault="00B7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1C7" w:rsidRDefault="00B7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1C7" w:rsidRDefault="00B7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1C7" w:rsidRDefault="00B7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5329" w:rsidRDefault="0007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5329" w:rsidRDefault="00B7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Раздел 1. Общие сведения об учреждении</w:t>
      </w: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4"/>
        <w:gridCol w:w="3541"/>
        <w:gridCol w:w="5118"/>
      </w:tblGrid>
      <w:tr w:rsidR="00075329"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официальное наименование учреждения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Автономное учреждение лесного хозяйства Вологодской области «Вологодский селекционно-семеноводческий лесохозяйственный центр»</w:t>
            </w:r>
          </w:p>
        </w:tc>
      </w:tr>
      <w:tr w:rsidR="00075329"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Сокращенное наименование учреждения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 лесного хозяйства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«Вологодский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селекцентр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075329"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ИНН/КПП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3525011400 / 352501001</w:t>
            </w:r>
          </w:p>
        </w:tc>
      </w:tr>
      <w:tr w:rsidR="00075329"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виды деятельности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-выполнение работ по лесному семеноводству, в том числе выращивание (производство) посадочного материала лесных растений, проведение агротехнических уходов за сеянцами и саженцами, заготовка семян лесных растений, определение посевных качеств семян лесных растений, осуществление прогнозирования урожайности лесных семян, проектирование объектов лесного семеноводства, создание, выделение и содержание объектов лесного семеноводства, хранение семян лесных растений.</w:t>
            </w:r>
            <w:proofErr w:type="gramEnd"/>
          </w:p>
        </w:tc>
      </w:tr>
      <w:tr w:rsidR="00075329"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виды деятельности, не являющиеся основными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выполнение работ по реализации, транспортировке семян лесных растений и объектам лесного семеноводства (лесосеменных плантаций, постоянных лесосеменных участков и подобных объектов);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разработка мероприятий по сохранению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биоразнообразия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,  повышению продуктивности и качества лесов; </w:t>
            </w:r>
          </w:p>
          <w:p w:rsidR="00075329" w:rsidRDefault="00B741C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осуществление работ по апробации законченных научных разработок по проблемам воспроизводства лесов;</w:t>
            </w:r>
          </w:p>
          <w:p w:rsidR="00075329" w:rsidRDefault="00B741C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проведение прикладных научно-исследовательских работ для достижения практических целей и решения конкретных задач в области воспроизводства лесов;</w:t>
            </w:r>
          </w:p>
          <w:p w:rsidR="00075329" w:rsidRDefault="00B741C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организация научно-практических конференций и семинаров по вопросам воспроизводства лесов, экологического просвещения, пропаганды бережного отношения к лесу. 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выращивание посадочного материала деревьев и кустарников 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лесовосстановления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и лесоразведения, закладки объектов постоянной лесосеменной базы, в том числе из семян с улучшенными наследственными свойствами; 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организация обследования плодородия почв лесных питомников и разработка рекомендаций по выращиванию посадочного материала;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передача в аренду, безвозмездное пользование имущества, находящегося в оперативном управлении Учреждения, в установленном порядке;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переработка и реализация древесины, полученной от уходов на объектах постоянной лесосеменной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 xml:space="preserve">базы (ПЛСБ) и от их реконструкции;              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разработка проектов и проведение работ по созданию защитных и полезащитных лесных насаждений, лесных плантаций, питомников и уход за ними;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разработка проектов и проведение работ по организации ведения паркового и лесопаркового хозяйства, озеленению городов и населенных пунктов, территорий примыкающих к административным зданиям и жилым домам, благоустройство территории;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разработка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лесовосстановления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лесных участков;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оказание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лесопользователям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помощи в обеспечении посевным и посадочным материалами;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сбор, переработка и хранение лесных семян по заявкам физических и юридических лиц;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оказание услуг автомобильного транспорта, тракторов, другой лесохозяйственной техники, услуги погрузки и разгрузки;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проведение геоботанических обследований;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оказание услуг местному населению, администрациям городов и районов по уборке опасных деревьев в парках, скверах и на  улицах,  услуг по  озеленению;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предоставление консультаций физическим и юридическим лицам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лесовосстановления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и озеленения территории;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осуществление на договорной основе сотрудничества с образовательными учреждениями высшего профессионального образования по использованию объектов единого генетико-селекционного комплекса в качестве учебно-практической базы для проведения консультаций и практических занятий с целью закрепления специальных знаний в области лесной селекции и навыков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лесовосстановлению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и воспроизводству лесов;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оказание услуг по руководству практикой, консультации студентов и учащихся учебных заведений;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розничная и оптовая продажа посадочного материала, семян, продукции второстепенных лесных ресурсов;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проведение выставок и презентаций в области лесного хозяйства;</w:t>
            </w:r>
          </w:p>
          <w:p w:rsidR="00075329" w:rsidRDefault="00B7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- осуществление строительства, капитального и текущего ремонта объектов, находящихся на территории лесного фонда;</w:t>
            </w:r>
          </w:p>
          <w:p w:rsidR="00075329" w:rsidRDefault="00B741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участие и проведение мероприятий по повышению квалификации специалистов лесного хозяйства по вопросам создания и эксплуатации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объектов единого генетико-селекционного комплекса (ЕГСК).</w:t>
            </w:r>
          </w:p>
        </w:tc>
      </w:tr>
      <w:tr w:rsidR="00075329">
        <w:trPr>
          <w:trHeight w:val="15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1.6.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Устав автономного учреждения лесного хозяйства Вологодской области «Вологодский селекционный лесохозяйственный центр»; утвержден приказом Департамента лесного комплекса Вологодской области от 28 декабря 2015 г. № 1356; зарегистрирован в ЕГРЮЛ 11.02.2016года  № 2163525068452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с последующими изменениями)</w:t>
            </w:r>
          </w:p>
        </w:tc>
      </w:tr>
    </w:tbl>
    <w:p w:rsidR="00075329" w:rsidRDefault="00B74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55"/>
        <w:gridCol w:w="2143"/>
        <w:gridCol w:w="2375"/>
      </w:tblGrid>
      <w:tr w:rsidR="00075329">
        <w:trPr>
          <w:trHeight w:val="32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1.7.  Сведения о численности работников учреждения</w:t>
            </w:r>
          </w:p>
          <w:p w:rsidR="00075329" w:rsidRDefault="00075329">
            <w:pPr>
              <w:spacing w:after="0" w:line="240" w:lineRule="auto"/>
            </w:pPr>
          </w:p>
        </w:tc>
      </w:tr>
      <w:tr w:rsidR="00075329">
        <w:trPr>
          <w:trHeight w:val="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1 января 2016 года (предыдущий год)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1 января 2017 года (отчетный год)</w:t>
            </w:r>
          </w:p>
        </w:tc>
      </w:tr>
      <w:tr w:rsidR="00075329">
        <w:trPr>
          <w:trHeight w:val="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Штатная численность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21,5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24,5</w:t>
            </w:r>
          </w:p>
        </w:tc>
      </w:tr>
      <w:tr w:rsidR="00075329">
        <w:trPr>
          <w:trHeight w:val="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tabs>
                <w:tab w:val="left" w:pos="44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Фактическая численность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12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11</w:t>
            </w:r>
          </w:p>
        </w:tc>
      </w:tr>
      <w:tr w:rsidR="00075329">
        <w:trPr>
          <w:trHeight w:val="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tabs>
                <w:tab w:val="left" w:pos="44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Причины, приведшие к изменению количества штатных единиц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- 1 шт.ед. зам. главного бухгалтера,   + 1 шт.ед. вед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кономиста,                    - 1 шт.ед. инженера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лесовосстановлению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+ 4 шт. ед. водителя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75329">
        <w:trPr>
          <w:trHeight w:val="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tabs>
                <w:tab w:val="left" w:pos="44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Среднегодовая численность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16</w:t>
            </w:r>
          </w:p>
        </w:tc>
      </w:tr>
      <w:tr w:rsidR="00075329">
        <w:trPr>
          <w:trHeight w:val="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tabs>
                <w:tab w:val="left" w:pos="44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Средняя заработная плата сотрудников (руб.)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24703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24150</w:t>
            </w:r>
          </w:p>
        </w:tc>
      </w:tr>
    </w:tbl>
    <w:p w:rsidR="00075329" w:rsidRDefault="000753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845"/>
        <w:gridCol w:w="3828"/>
        <w:gridCol w:w="4896"/>
      </w:tblGrid>
      <w:tr w:rsidR="00075329">
        <w:trPr>
          <w:trHeight w:val="1"/>
        </w:trPr>
        <w:tc>
          <w:tcPr>
            <w:tcW w:w="9745" w:type="dxa"/>
            <w:gridSpan w:val="3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1.8.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Перечень услуг (работ), которые оказываются потребителям за плату, в случаях, предусмотренных нормативными правовыми актами</w:t>
            </w:r>
          </w:p>
          <w:p w:rsidR="00075329" w:rsidRDefault="00075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841"/>
              <w:gridCol w:w="4683"/>
              <w:gridCol w:w="2169"/>
              <w:gridCol w:w="1652"/>
            </w:tblGrid>
            <w:tr w:rsidR="00075329">
              <w:trPr>
                <w:trHeight w:val="300"/>
              </w:trPr>
              <w:tc>
                <w:tcPr>
                  <w:tcW w:w="85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075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075329" w:rsidRDefault="00B741C7">
                  <w:pPr>
                    <w:spacing w:after="0" w:line="240" w:lineRule="auto"/>
                    <w:jc w:val="center"/>
                    <w:rPr>
                      <w:rFonts w:ascii="Times New Roman CYR" w:eastAsia="Times New Roman CYR" w:hAnsi="Times New Roman CYR" w:cs="Times New Roman CYR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 CYR" w:eastAsia="Times New Roman CYR" w:hAnsi="Times New Roman CYR" w:cs="Times New Roman CYR"/>
                      <w:sz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 CYR" w:eastAsia="Times New Roman CYR" w:hAnsi="Times New Roman CYR" w:cs="Times New Roman CYR"/>
                      <w:sz w:val="24"/>
                    </w:rPr>
                    <w:t>/</w:t>
                  </w:r>
                  <w:proofErr w:type="spellStart"/>
                  <w:r>
                    <w:rPr>
                      <w:rFonts w:ascii="Times New Roman CYR" w:eastAsia="Times New Roman CYR" w:hAnsi="Times New Roman CYR" w:cs="Times New Roman CYR"/>
                      <w:sz w:val="24"/>
                    </w:rPr>
                    <w:t>п</w:t>
                  </w:r>
                  <w:proofErr w:type="spellEnd"/>
                </w:p>
                <w:p w:rsidR="00075329" w:rsidRDefault="0007532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78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075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075329" w:rsidRDefault="00B741C7">
                  <w:pPr>
                    <w:spacing w:after="0" w:line="240" w:lineRule="auto"/>
                    <w:ind w:left="-422"/>
                    <w:jc w:val="center"/>
                  </w:pPr>
                  <w:r>
                    <w:rPr>
                      <w:rFonts w:ascii="Times New Roman CYR" w:eastAsia="Times New Roman CYR" w:hAnsi="Times New Roman CYR" w:cs="Times New Roman CYR"/>
                      <w:sz w:val="24"/>
                    </w:rPr>
                    <w:t>Наименование услуги (работы)</w:t>
                  </w:r>
                </w:p>
              </w:tc>
              <w:tc>
                <w:tcPr>
                  <w:tcW w:w="385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B741C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 CYR" w:eastAsia="Times New Roman CYR" w:hAnsi="Times New Roman CYR" w:cs="Times New Roman CYR"/>
                      <w:sz w:val="24"/>
                    </w:rPr>
                    <w:t>Перечень потребителей данной услуги (работы)</w:t>
                  </w:r>
                </w:p>
              </w:tc>
            </w:tr>
            <w:tr w:rsidR="00075329">
              <w:trPr>
                <w:trHeight w:val="627"/>
              </w:trPr>
              <w:tc>
                <w:tcPr>
                  <w:tcW w:w="85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075329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787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075329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1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075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075329" w:rsidRDefault="00B741C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 CYR" w:eastAsia="Times New Roman CYR" w:hAnsi="Times New Roman CYR" w:cs="Times New Roman CYR"/>
                      <w:sz w:val="24"/>
                    </w:rPr>
                    <w:t>предыдущий год</w:t>
                  </w: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075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075329" w:rsidRDefault="00B741C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 CYR" w:eastAsia="Times New Roman CYR" w:hAnsi="Times New Roman CYR" w:cs="Times New Roman CYR"/>
                      <w:sz w:val="24"/>
                    </w:rPr>
                    <w:t>отчетный год</w:t>
                  </w:r>
                </w:p>
              </w:tc>
            </w:tr>
            <w:tr w:rsidR="00075329">
              <w:trPr>
                <w:trHeight w:val="1"/>
              </w:trPr>
              <w:tc>
                <w:tcPr>
                  <w:tcW w:w="8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0753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7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B741C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               -</w:t>
                  </w:r>
                </w:p>
              </w:tc>
              <w:tc>
                <w:tcPr>
                  <w:tcW w:w="21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B741C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      -</w:t>
                  </w: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329" w:rsidRDefault="00B741C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       -</w:t>
                  </w:r>
                </w:p>
              </w:tc>
            </w:tr>
          </w:tbl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1.9.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Сведения о составе наблюдательного совета</w:t>
            </w:r>
          </w:p>
          <w:p w:rsidR="00075329" w:rsidRDefault="00075329">
            <w:pPr>
              <w:spacing w:after="0" w:line="240" w:lineRule="auto"/>
            </w:pPr>
          </w:p>
        </w:tc>
      </w:tr>
      <w:tr w:rsidR="00075329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Фамилия, имя, отчество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Должность</w:t>
            </w:r>
          </w:p>
        </w:tc>
      </w:tr>
      <w:tr w:rsidR="00075329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Назаров Сергей Владимирович                     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Заместитель начальника Департамента лесного комплекса Вологодской области</w:t>
            </w:r>
          </w:p>
        </w:tc>
      </w:tr>
      <w:tr w:rsidR="00075329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Караваева Татьяна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Гурьевна</w:t>
            </w:r>
            <w:proofErr w:type="spellEnd"/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Главный бухгалтер учреждения</w:t>
            </w:r>
          </w:p>
        </w:tc>
      </w:tr>
      <w:tr w:rsidR="00075329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Представитель Департамента имущественных отношений Вологодской области</w:t>
            </w:r>
          </w:p>
        </w:tc>
      </w:tr>
      <w:tr w:rsidR="00075329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Костягина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Людмила Николаевна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Представитель общественности</w:t>
            </w:r>
          </w:p>
        </w:tc>
      </w:tr>
      <w:tr w:rsidR="00075329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Шахматова Маргарита Александровна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Представитель общественности</w:t>
            </w:r>
          </w:p>
        </w:tc>
      </w:tr>
      <w:tr w:rsidR="00075329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Соколова Ольга Анатольевна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Представитель общественности</w:t>
            </w:r>
          </w:p>
        </w:tc>
      </w:tr>
    </w:tbl>
    <w:p w:rsidR="00075329" w:rsidRDefault="00075329" w:rsidP="00B741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75329" w:rsidRDefault="00B7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2. Результаты деятельности учреждения </w:t>
      </w: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5329" w:rsidRDefault="00B741C7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2.1. Объем финансового обеспечения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45"/>
        <w:gridCol w:w="2051"/>
        <w:gridCol w:w="1266"/>
        <w:gridCol w:w="1508"/>
        <w:gridCol w:w="1403"/>
      </w:tblGrid>
      <w:tr w:rsidR="00075329">
        <w:trPr>
          <w:trHeight w:val="1"/>
        </w:trPr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Наименование показателя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075329">
        <w:trPr>
          <w:trHeight w:val="1"/>
        </w:trPr>
        <w:tc>
          <w:tcPr>
            <w:tcW w:w="3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отчетному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</w:t>
            </w:r>
          </w:p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(гр.3-гр.2)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 изменения, %</w:t>
            </w:r>
          </w:p>
        </w:tc>
      </w:tr>
      <w:tr w:rsidR="00075329">
        <w:trPr>
          <w:trHeight w:val="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75329">
        <w:trPr>
          <w:trHeight w:val="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финансового обеспечения задания учредителя (руб.)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4790073,13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2147328,0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-2642745,13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-55,17</w:t>
            </w:r>
          </w:p>
        </w:tc>
      </w:tr>
    </w:tbl>
    <w:p w:rsidR="00075329" w:rsidRDefault="00075329" w:rsidP="00B741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75329" w:rsidRDefault="00B741C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Сведения о балансовой стоимости нефинансовых активов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57"/>
        <w:gridCol w:w="1407"/>
        <w:gridCol w:w="1406"/>
        <w:gridCol w:w="1396"/>
        <w:gridCol w:w="1407"/>
      </w:tblGrid>
      <w:tr w:rsidR="00075329">
        <w:trPr>
          <w:trHeight w:val="1"/>
        </w:trPr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5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075329">
        <w:trPr>
          <w:trHeight w:val="1"/>
        </w:trPr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начало отчетного периода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конец отчетного периода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</w:rPr>
              <w:t>(гр.3-гр.2)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 изменения, %</w:t>
            </w:r>
          </w:p>
        </w:tc>
      </w:tr>
      <w:tr w:rsidR="00075329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75329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Балансовая стоимость нефинансовых активов (руб.)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8867516,50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r>
              <w:rPr>
                <w:rFonts w:ascii="Times New Roman" w:eastAsia="Times New Roman" w:hAnsi="Times New Roman" w:cs="Times New Roman"/>
                <w:sz w:val="24"/>
              </w:rPr>
              <w:t>9159616,50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292100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</w:tr>
      <w:tr w:rsidR="00075329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Вложения в нефинансовые активы (руб.)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-</w:t>
            </w:r>
          </w:p>
        </w:tc>
      </w:tr>
    </w:tbl>
    <w:p w:rsidR="00075329" w:rsidRDefault="0007532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</w:p>
    <w:p w:rsidR="00075329" w:rsidRDefault="00B741C7">
      <w:pPr>
        <w:ind w:left="-284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 </w:t>
      </w:r>
      <w:r>
        <w:rPr>
          <w:rFonts w:ascii="Times New Roman CYR" w:eastAsia="Times New Roman CYR" w:hAnsi="Times New Roman CYR" w:cs="Times New Roman CYR"/>
          <w:sz w:val="24"/>
        </w:rPr>
        <w:t>Сведения о дебиторской и кредиторской задолженности в разрезе поступлений (выплат), предусмотренных Планом финансово-хозяйственной деятельности</w:t>
      </w:r>
    </w:p>
    <w:tbl>
      <w:tblPr>
        <w:tblW w:w="0" w:type="auto"/>
        <w:tblInd w:w="206" w:type="dxa"/>
        <w:tblCellMar>
          <w:left w:w="10" w:type="dxa"/>
          <w:right w:w="10" w:type="dxa"/>
        </w:tblCellMar>
        <w:tblLook w:val="0000"/>
      </w:tblPr>
      <w:tblGrid>
        <w:gridCol w:w="3738"/>
        <w:gridCol w:w="1372"/>
        <w:gridCol w:w="1506"/>
        <w:gridCol w:w="1389"/>
        <w:gridCol w:w="1360"/>
      </w:tblGrid>
      <w:tr w:rsidR="00075329">
        <w:trPr>
          <w:trHeight w:val="1"/>
        </w:trPr>
        <w:tc>
          <w:tcPr>
            <w:tcW w:w="3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 показателя</w:t>
            </w:r>
          </w:p>
        </w:tc>
        <w:tc>
          <w:tcPr>
            <w:tcW w:w="56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Значение показателя</w:t>
            </w:r>
          </w:p>
        </w:tc>
      </w:tr>
      <w:tr w:rsidR="00075329">
        <w:trPr>
          <w:trHeight w:val="1"/>
        </w:trPr>
        <w:tc>
          <w:tcPr>
            <w:tcW w:w="38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 начало отчетного периода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 конец отчетного периода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изменение </w:t>
            </w:r>
            <w:r>
              <w:rPr>
                <w:rFonts w:ascii="Times New Roman CYR" w:eastAsia="Times New Roman CYR" w:hAnsi="Times New Roman CYR" w:cs="Times New Roman CYR"/>
              </w:rPr>
              <w:t>(гр.3-гр.2)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процент изменения, %</w:t>
            </w:r>
          </w:p>
        </w:tc>
      </w:tr>
      <w:tr w:rsidR="00075329">
        <w:trPr>
          <w:trHeight w:val="1"/>
        </w:trPr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75329">
        <w:trPr>
          <w:trHeight w:val="473"/>
        </w:trPr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Сумма дебиторской задолженности всего (руб.),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-425998,37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86776,55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512774,92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120,4</w:t>
            </w:r>
          </w:p>
        </w:tc>
      </w:tr>
      <w:tr w:rsidR="00075329">
        <w:trPr>
          <w:trHeight w:val="525"/>
        </w:trPr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 том числе в разрезе поступлений (выплат), предусмотренных Планом:</w:t>
            </w:r>
          </w:p>
          <w:p w:rsidR="00075329" w:rsidRDefault="00B741C7">
            <w:pPr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дебиторская задолженность по доходам</w:t>
            </w:r>
          </w:p>
          <w:p w:rsidR="00075329" w:rsidRDefault="00B741C7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дебиторская задолженность по расходам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-628670,00</w:t>
            </w: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202671,63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86776,55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628670,00</w:t>
            </w: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-115895,08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-57,2</w:t>
            </w:r>
          </w:p>
        </w:tc>
      </w:tr>
      <w:tr w:rsidR="00075329">
        <w:trPr>
          <w:trHeight w:val="1"/>
        </w:trPr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ind w:left="-37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нереальная к взысканию дебиторская задолженность (руб.)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-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75329">
        <w:trPr>
          <w:trHeight w:val="555"/>
        </w:trPr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Сумма кредиторской задолженности всего (руб.),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646,73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1472253,39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1471606,66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227545,8</w:t>
            </w:r>
          </w:p>
        </w:tc>
      </w:tr>
      <w:tr w:rsidR="00075329">
        <w:trPr>
          <w:trHeight w:val="1175"/>
        </w:trPr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в том числе в разрезе выплат, предусмотренных Планом:</w:t>
            </w:r>
          </w:p>
          <w:p w:rsidR="00075329" w:rsidRDefault="00B741C7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кредиторская задолженность по расчетам с поставщиками и подрядчиками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646,88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564,64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-82,24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-12,7</w:t>
            </w:r>
          </w:p>
        </w:tc>
      </w:tr>
      <w:tr w:rsidR="00075329">
        <w:trPr>
          <w:trHeight w:val="540"/>
        </w:trPr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расчеты по платежам в бюджет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-0,15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0,15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075329">
        <w:trPr>
          <w:trHeight w:val="1"/>
        </w:trPr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r>
              <w:rPr>
                <w:rFonts w:ascii="Times New Roman CYR" w:eastAsia="Times New Roman CYR" w:hAnsi="Times New Roman CYR" w:cs="Times New Roman CYR"/>
                <w:sz w:val="24"/>
              </w:rPr>
              <w:t>просроченная  кредиторская задолженность (руб.)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75329">
        <w:trPr>
          <w:trHeight w:val="1909"/>
        </w:trPr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r>
              <w:rPr>
                <w:rFonts w:ascii="Times New Roman CYR" w:eastAsia="Times New Roman CYR" w:hAnsi="Times New Roman CYR" w:cs="Times New Roman CYR"/>
                <w:sz w:val="24"/>
              </w:rPr>
              <w:t>Общая сумма требований в возмещение ущерба по недостачам и хищениям материальных ценностей, денежных средств, а также от порчи материальных ценностей (руб.)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:rsidR="00075329" w:rsidRDefault="000753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75329" w:rsidRDefault="00B741C7">
      <w:pPr>
        <w:spacing w:after="0" w:line="240" w:lineRule="auto"/>
        <w:ind w:hanging="284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 </w:t>
      </w:r>
      <w:r>
        <w:rPr>
          <w:rFonts w:ascii="Times New Roman CYR" w:eastAsia="Times New Roman CYR" w:hAnsi="Times New Roman CYR" w:cs="Times New Roman CYR"/>
          <w:sz w:val="24"/>
        </w:rPr>
        <w:t>Показатели кассового исполнения плана финансово-хозяйственной деятельности</w:t>
      </w:r>
    </w:p>
    <w:p w:rsidR="00075329" w:rsidRDefault="000753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6" w:type="dxa"/>
        <w:tblCellMar>
          <w:left w:w="10" w:type="dxa"/>
          <w:right w:w="10" w:type="dxa"/>
        </w:tblCellMar>
        <w:tblLook w:val="0000"/>
      </w:tblPr>
      <w:tblGrid>
        <w:gridCol w:w="4772"/>
        <w:gridCol w:w="1552"/>
        <w:gridCol w:w="1498"/>
        <w:gridCol w:w="1543"/>
      </w:tblGrid>
      <w:tr w:rsidR="00075329">
        <w:trPr>
          <w:trHeight w:val="1"/>
        </w:trPr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 показателя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План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Факт (кассовое исполнение)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Процент исполнения, %</w:t>
            </w:r>
          </w:p>
        </w:tc>
      </w:tr>
      <w:tr w:rsidR="00075329">
        <w:trPr>
          <w:trHeight w:val="1"/>
        </w:trPr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Остаток средств на начало года (руб.)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585654,93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proofErr w:type="spellEnd"/>
          </w:p>
        </w:tc>
      </w:tr>
      <w:tr w:rsidR="00075329">
        <w:trPr>
          <w:trHeight w:val="315"/>
        </w:trPr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Сумма кассовых поступлений  всего (руб.),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7 369 563,28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8133180,45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110,4</w:t>
            </w:r>
          </w:p>
        </w:tc>
      </w:tr>
      <w:tr w:rsidR="00075329">
        <w:trPr>
          <w:trHeight w:val="510"/>
        </w:trPr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 том числе в  разрезе поступлений, предусмотренных Планом:</w:t>
            </w:r>
          </w:p>
          <w:p w:rsidR="00075329" w:rsidRDefault="00B741C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Субсидия на выполнение государственного задания</w:t>
            </w: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Поступления от иной приносящей доход деятельности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2147328,0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5222 235,28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2147328,0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5985852,45</w:t>
            </w:r>
          </w:p>
          <w:p w:rsidR="00075329" w:rsidRDefault="00075329">
            <w:pPr>
              <w:spacing w:after="0" w:line="240" w:lineRule="auto"/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100,0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114,6</w:t>
            </w:r>
          </w:p>
        </w:tc>
      </w:tr>
      <w:tr w:rsidR="00075329">
        <w:trPr>
          <w:trHeight w:val="300"/>
        </w:trPr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Сумма кассовых выплат всего (руб.),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7955218,21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7824070,06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98,4</w:t>
            </w:r>
          </w:p>
        </w:tc>
      </w:tr>
      <w:tr w:rsidR="00075329">
        <w:trPr>
          <w:trHeight w:val="255"/>
        </w:trPr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 том числе в разрезе выплат, предусмотренных Планом:</w:t>
            </w:r>
          </w:p>
          <w:p w:rsidR="00075329" w:rsidRDefault="00B741C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              КВР 111</w:t>
            </w:r>
          </w:p>
          <w:p w:rsidR="00075329" w:rsidRDefault="00B741C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выплаты работникам  КВР 112</w:t>
            </w:r>
          </w:p>
          <w:p w:rsidR="00075329" w:rsidRDefault="00B741C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Взносы по обязательному социальному страхованию на выплаты по оплате труда работникам                             КВР 119</w:t>
            </w:r>
          </w:p>
          <w:p w:rsidR="00075329" w:rsidRDefault="00B741C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Прочая закупка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товаров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,р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абот,услуг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для обеспечения нужд                   КВР 244</w:t>
            </w:r>
          </w:p>
          <w:p w:rsidR="00075329" w:rsidRDefault="00B741C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Уплата налога на имущество и земельного налога                                       КВР 851</w:t>
            </w:r>
          </w:p>
          <w:p w:rsidR="00075329" w:rsidRDefault="00B741C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Уплата прочих налогов и сборов  КВР 852 </w:t>
            </w:r>
          </w:p>
          <w:p w:rsidR="00075329" w:rsidRDefault="00075329">
            <w:pPr>
              <w:spacing w:after="0" w:line="240" w:lineRule="auto"/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4303755,00</w:t>
            </w: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21560,00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1284651,00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2256062,21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53716,00</w:t>
            </w: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35474,00</w:t>
            </w:r>
          </w:p>
          <w:p w:rsidR="00075329" w:rsidRDefault="00075329">
            <w:pPr>
              <w:spacing w:after="0" w:line="240" w:lineRule="auto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4251727,64</w:t>
            </w: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21560,00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1263995,76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2197596,66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53716,00</w:t>
            </w: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35474,00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75329">
        <w:trPr>
          <w:trHeight w:val="1"/>
        </w:trPr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Остаток средств на конец года (руб.)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894765,32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proofErr w:type="spellEnd"/>
          </w:p>
        </w:tc>
      </w:tr>
    </w:tbl>
    <w:p w:rsidR="00075329" w:rsidRDefault="00075329" w:rsidP="00B741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75329" w:rsidRDefault="00B741C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2.5. Показатели кассового исполнения бюджетной сметы в разрезе направлений расходов и соответствующих им кодов бюджетной классификации</w:t>
      </w:r>
    </w:p>
    <w:p w:rsidR="00075329" w:rsidRDefault="00075329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17"/>
        <w:gridCol w:w="2168"/>
        <w:gridCol w:w="1540"/>
        <w:gridCol w:w="1548"/>
      </w:tblGrid>
      <w:tr w:rsidR="00075329">
        <w:trPr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Лимиты бюджетных обязательств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Кассовое исполнение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 исполнения, %</w:t>
            </w:r>
          </w:p>
        </w:tc>
      </w:tr>
      <w:tr w:rsidR="00075329">
        <w:trPr>
          <w:trHeight w:val="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75329" w:rsidRDefault="000753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:rsidR="00075329" w:rsidRDefault="00B741C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2.6. Сведения об исполнении государственного (муниципального) задания на оказание государственных услуг (выполнение работ)         </w:t>
      </w:r>
    </w:p>
    <w:p w:rsidR="00075329" w:rsidRDefault="00B741C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4"/>
        <w:gridCol w:w="1530"/>
        <w:gridCol w:w="533"/>
        <w:gridCol w:w="1687"/>
        <w:gridCol w:w="998"/>
        <w:gridCol w:w="1687"/>
        <w:gridCol w:w="998"/>
        <w:gridCol w:w="1536"/>
      </w:tblGrid>
      <w:tr w:rsidR="00075329">
        <w:trPr>
          <w:trHeight w:val="1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работы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Ед.</w:t>
            </w:r>
          </w:p>
          <w:p w:rsidR="00075329" w:rsidRDefault="00B741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Значение, утвержденное в государственном задании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Фактическое значение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Причи-ны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отклонения от запланированных значений за отчетный период</w:t>
            </w:r>
          </w:p>
        </w:tc>
      </w:tr>
      <w:tr w:rsidR="00075329">
        <w:trPr>
          <w:trHeight w:val="1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отчетный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отчетный период</w:t>
            </w: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</w:tr>
      <w:tr w:rsidR="00075329">
        <w:trPr>
          <w:trHeight w:val="415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и 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авто-матизированного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банка данных по наличию, состоянию и использованию объектов единого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ге-нетико-селек-ционного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комплекса (ЕГСК) для разработки на его основе мероприятий по сохранению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биоразнообразия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воспроизводству, повышению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продук-тивности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качества лесов (2015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-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-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  <w:tr w:rsidR="00075329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Выполнение работ по лесному семеноводству</w:t>
            </w:r>
          </w:p>
        </w:tc>
      </w:tr>
      <w:tr w:rsidR="00075329">
        <w:trPr>
          <w:trHeight w:val="98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Создание и выделение объектов лесного семеноводства (лесосеменных плантаций, постоянных лесосеменных участков и подобных объектов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75329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Уход за лесосеменной плантацией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75329">
        <w:trPr>
          <w:trHeight w:val="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Уход за архивами клонов (2015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75329" w:rsidRDefault="000753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75329" w:rsidRDefault="00B741C7" w:rsidP="00B741C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 Сведения о доходах от оказания платных услуг (выполнения работ), которые оказываются потребителям за плату, в случаях, предусмотренных нормативными правовыми актами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38"/>
        <w:gridCol w:w="5016"/>
        <w:gridCol w:w="1941"/>
        <w:gridCol w:w="1778"/>
      </w:tblGrid>
      <w:tr w:rsidR="00075329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  <w:p w:rsidR="00075329" w:rsidRDefault="00075329">
            <w:pPr>
              <w:spacing w:after="0" w:line="240" w:lineRule="auto"/>
              <w:jc w:val="center"/>
            </w:pP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5329">
        <w:trPr>
          <w:trHeight w:val="62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предыдущий год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год</w:t>
            </w:r>
          </w:p>
        </w:tc>
      </w:tr>
      <w:tr w:rsidR="00075329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доходов, полученных от оказания платных услуг (выполнения работ), руб.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75329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прибыли после налогообложения, образовавшаяся в связи с оказанием платных услуг (выполнения работ), руб.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75329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Средняя стоимость для потребителей получения платных услуг (работ), руб.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075329" w:rsidRDefault="000753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:rsidR="00075329" w:rsidRDefault="00B741C7" w:rsidP="00B741C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2.8. Сведения о количестве потребителей, воспользовавшихся государственными услугами (работами) учреждения, в том числе платными для потребителей</w:t>
      </w:r>
    </w:p>
    <w:p w:rsidR="00075329" w:rsidRDefault="0007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82"/>
        <w:gridCol w:w="2018"/>
        <w:gridCol w:w="2562"/>
        <w:gridCol w:w="1911"/>
      </w:tblGrid>
      <w:tr w:rsidR="00075329">
        <w:trPr>
          <w:trHeight w:val="1"/>
        </w:trPr>
        <w:tc>
          <w:tcPr>
            <w:tcW w:w="5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потребителей, воспользовавшихся услугами (работами)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5329" w:rsidRDefault="00B741C7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потребителей,</w:t>
            </w:r>
          </w:p>
        </w:tc>
      </w:tr>
      <w:tr w:rsidR="00075329">
        <w:trPr>
          <w:trHeight w:val="316"/>
        </w:trPr>
        <w:tc>
          <w:tcPr>
            <w:tcW w:w="5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воспользовавшихся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платными услугами (работами)</w:t>
            </w:r>
          </w:p>
        </w:tc>
      </w:tr>
      <w:tr w:rsidR="00075329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отчетному</w:t>
            </w:r>
            <w:proofErr w:type="gram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год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отчетному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год</w:t>
            </w:r>
          </w:p>
        </w:tc>
      </w:tr>
      <w:tr w:rsidR="00075329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075329" w:rsidRDefault="00075329" w:rsidP="00B741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75329" w:rsidRDefault="00B741C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2.9. Сведения о количестве жалоб потребителей и принятые по результатам их рассмотрения меры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15"/>
        <w:gridCol w:w="1550"/>
        <w:gridCol w:w="1664"/>
        <w:gridCol w:w="2344"/>
      </w:tblGrid>
      <w:tr w:rsidR="00075329">
        <w:trPr>
          <w:trHeight w:val="1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услуги (работы)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5329" w:rsidRDefault="00B741C7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Жалобы потребителей</w:t>
            </w:r>
          </w:p>
        </w:tc>
      </w:tr>
      <w:tr w:rsidR="00075329">
        <w:trPr>
          <w:trHeight w:val="276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суть жалобы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</w:t>
            </w:r>
          </w:p>
        </w:tc>
      </w:tr>
      <w:tr w:rsidR="00075329">
        <w:trPr>
          <w:trHeight w:val="1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5329">
        <w:trPr>
          <w:trHeight w:val="1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075329" w:rsidRDefault="00075329" w:rsidP="00B741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75329" w:rsidRPr="00B741C7" w:rsidRDefault="00B741C7" w:rsidP="00B7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Об использовании имущества, закрепленного за учреждением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92"/>
        <w:gridCol w:w="2125"/>
        <w:gridCol w:w="2156"/>
      </w:tblGrid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начало отчетного года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конец отчетного года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Общая балансовая стоимость имущества (руб.), из них: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8867516,50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9159616,50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недвижимого имущества,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4660719,60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4660719,60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движимого имущества, руб., </w:t>
            </w: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4206796,90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4498896,90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особо ценного имущества,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2030969,00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2317969,00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иного  движимого имущества,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2175827,90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2180927,90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1C7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Балансовая стоимость имущества, </w:t>
            </w:r>
          </w:p>
          <w:p w:rsidR="00B741C7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переданного в аренду, из них: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недвижимого имущества,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движимого имущества, руб., </w:t>
            </w: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особо ценного имущества,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иного  движимого имущества, руб.</w:t>
            </w:r>
          </w:p>
          <w:p w:rsidR="00075329" w:rsidRDefault="00075329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Балансовая стоимость имущества, переданного в безвозмездное пользование, из них: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недвижимого имущества,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движимого имущества, руб., </w:t>
            </w: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особо ценного имущества,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иного  движимого имущества,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объектов недвижимого имущества, находящегося у учреждения на праве оперативного управления (зданий, сооружений, объектов незавершенного строительства)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4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Общая площадь объектов недвижимого имущества (кв.м.), находящегося у учреждения на праве оперативного управления, из них: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1405,5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1405,5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недвижимого имущества, переданного в аренду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недвижимого имущества переданного в безвозмездное пользование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средств, полученных в отчетном году, от распоряжения в установленном порядке имуществом, находящимся у учреждения на праве оперативного управления,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Балансовая стоимость недвижимого имущества, приобретенного учреждением в отчетном году, руб., из них: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75329">
        <w:trPr>
          <w:trHeight w:val="430"/>
        </w:trPr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счет средств, выделенных учредителем учреждению на указанные цели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-</w:t>
            </w:r>
          </w:p>
        </w:tc>
      </w:tr>
      <w:tr w:rsidR="00075329">
        <w:trPr>
          <w:trHeight w:val="1"/>
        </w:trPr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счет средств от осуществления деятельности приносящей доход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329" w:rsidRDefault="0007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5329" w:rsidRDefault="00B741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-</w:t>
            </w:r>
          </w:p>
        </w:tc>
      </w:tr>
    </w:tbl>
    <w:p w:rsidR="00075329" w:rsidRDefault="00075329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75329" w:rsidRDefault="00075329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75329" w:rsidRDefault="00B741C7">
      <w:pPr>
        <w:tabs>
          <w:tab w:val="left" w:pos="157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                        __________________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А.П.Енальский</w:t>
      </w:r>
      <w:proofErr w:type="spellEnd"/>
    </w:p>
    <w:p w:rsidR="00075329" w:rsidRDefault="00B741C7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(подпись)                                                                    (расшифровка подписи)</w:t>
      </w:r>
    </w:p>
    <w:p w:rsidR="00075329" w:rsidRDefault="00075329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75329" w:rsidRDefault="00B741C7">
      <w:pPr>
        <w:tabs>
          <w:tab w:val="left" w:pos="157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>Главный бухгалтер               __________________                         Т.Г.Караваева</w:t>
      </w:r>
      <w:r>
        <w:rPr>
          <w:rFonts w:ascii="Times New Roman" w:eastAsia="Times New Roman" w:hAnsi="Times New Roman" w:cs="Times New Roman"/>
          <w:sz w:val="16"/>
        </w:rPr>
        <w:t xml:space="preserve">    </w:t>
      </w:r>
    </w:p>
    <w:p w:rsidR="00075329" w:rsidRDefault="00B741C7">
      <w:pPr>
        <w:tabs>
          <w:tab w:val="left" w:pos="157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(подпись)                                                                    (расшифровка подписи)</w:t>
      </w:r>
    </w:p>
    <w:p w:rsidR="00075329" w:rsidRDefault="00075329">
      <w:pPr>
        <w:tabs>
          <w:tab w:val="left" w:pos="157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16"/>
        </w:rPr>
      </w:pPr>
    </w:p>
    <w:p w:rsidR="00075329" w:rsidRDefault="00075329">
      <w:pPr>
        <w:tabs>
          <w:tab w:val="left" w:pos="157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16"/>
        </w:rPr>
      </w:pPr>
    </w:p>
    <w:p w:rsidR="00075329" w:rsidRDefault="00B741C7">
      <w:pPr>
        <w:tabs>
          <w:tab w:val="left" w:pos="157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«28»  февраля  2017 г.</w:t>
      </w:r>
    </w:p>
    <w:sectPr w:rsidR="00075329" w:rsidSect="009A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75329"/>
    <w:rsid w:val="00075329"/>
    <w:rsid w:val="009A7651"/>
    <w:rsid w:val="00B741C7"/>
    <w:rsid w:val="00D6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2408</Words>
  <Characters>13730</Characters>
  <Application>Microsoft Office Word</Application>
  <DocSecurity>0</DocSecurity>
  <Lines>114</Lines>
  <Paragraphs>32</Paragraphs>
  <ScaleCrop>false</ScaleCrop>
  <Company>OEM</Company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TVolkova</cp:lastModifiedBy>
  <cp:revision>3</cp:revision>
  <cp:lastPrinted>2017-03-20T13:22:00Z</cp:lastPrinted>
  <dcterms:created xsi:type="dcterms:W3CDTF">2017-03-20T13:16:00Z</dcterms:created>
  <dcterms:modified xsi:type="dcterms:W3CDTF">2017-04-12T12:41:00Z</dcterms:modified>
</cp:coreProperties>
</file>